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C80B" w14:textId="77777777" w:rsidR="0074550D" w:rsidRDefault="0074550D" w:rsidP="00EC2DF6">
      <w:pPr>
        <w:jc w:val="center"/>
        <w:rPr>
          <w:rFonts w:ascii="Arial" w:hAnsi="Arial" w:cs="Arial"/>
          <w:b/>
          <w:bCs/>
          <w:u w:val="single"/>
          <w:lang w:val="el-GR"/>
        </w:rPr>
      </w:pPr>
    </w:p>
    <w:p w14:paraId="22AD0F98" w14:textId="77777777" w:rsidR="00EC0A85" w:rsidRDefault="00EC0A85" w:rsidP="009B68F1">
      <w:pPr>
        <w:jc w:val="center"/>
        <w:rPr>
          <w:rFonts w:ascii="Arial" w:hAnsi="Arial" w:cs="Arial"/>
          <w:b/>
          <w:iCs/>
          <w:lang w:val="el-GR"/>
        </w:rPr>
      </w:pPr>
    </w:p>
    <w:p w14:paraId="51D843CD" w14:textId="423C69A1" w:rsidR="00EC2DF6" w:rsidRDefault="001D168D" w:rsidP="009B68F1">
      <w:pPr>
        <w:jc w:val="center"/>
        <w:rPr>
          <w:rFonts w:ascii="Arial" w:hAnsi="Arial" w:cs="Arial"/>
          <w:b/>
          <w:bCs/>
          <w:lang w:val="el-GR"/>
        </w:rPr>
      </w:pPr>
      <w:r w:rsidRPr="001D168D">
        <w:rPr>
          <w:rFonts w:ascii="Arial" w:hAnsi="Arial" w:cs="Arial"/>
          <w:b/>
          <w:iCs/>
          <w:lang w:val="el-GR"/>
        </w:rPr>
        <w:t>Ποιότητα Έκδοσης Εξιτηρίου</w:t>
      </w:r>
      <w:r>
        <w:rPr>
          <w:rFonts w:ascii="Arial" w:hAnsi="Arial" w:cs="Arial"/>
          <w:b/>
          <w:bCs/>
          <w:lang w:val="el-GR"/>
        </w:rPr>
        <w:t xml:space="preserve"> – Οδηγίες σ</w:t>
      </w:r>
      <w:r w:rsidR="00EC2DF6">
        <w:rPr>
          <w:rFonts w:ascii="Arial" w:hAnsi="Arial" w:cs="Arial"/>
          <w:b/>
          <w:bCs/>
          <w:lang w:val="el-GR"/>
        </w:rPr>
        <w:t>υμπλήρωση</w:t>
      </w:r>
      <w:r>
        <w:rPr>
          <w:rFonts w:ascii="Arial" w:hAnsi="Arial" w:cs="Arial"/>
          <w:b/>
          <w:bCs/>
          <w:lang w:val="el-GR"/>
        </w:rPr>
        <w:t>ς</w:t>
      </w:r>
      <w:r w:rsidR="00EC2DF6">
        <w:rPr>
          <w:rFonts w:ascii="Arial" w:hAnsi="Arial" w:cs="Arial"/>
          <w:b/>
          <w:bCs/>
          <w:lang w:val="el-GR"/>
        </w:rPr>
        <w:t xml:space="preserve"> εξιτηρίου</w:t>
      </w:r>
      <w:r w:rsidR="009B68F1" w:rsidRPr="009B68F1">
        <w:rPr>
          <w:rFonts w:ascii="Arial" w:hAnsi="Arial" w:cs="Arial"/>
          <w:b/>
          <w:bCs/>
          <w:lang w:val="el-GR"/>
        </w:rPr>
        <w:t xml:space="preserve"> </w:t>
      </w:r>
      <w:r w:rsidR="009B68F1" w:rsidRPr="004E3519">
        <w:rPr>
          <w:rFonts w:ascii="Arial" w:hAnsi="Arial" w:cs="Arial"/>
          <w:b/>
          <w:bCs/>
          <w:lang w:val="el-GR"/>
        </w:rPr>
        <w:t>στο πλαίσιο της ενδονοσοκομειακής φροντίδας υγείας</w:t>
      </w:r>
      <w:r w:rsidR="009B68F1">
        <w:rPr>
          <w:rFonts w:ascii="Arial" w:hAnsi="Arial" w:cs="Arial"/>
          <w:b/>
          <w:bCs/>
          <w:lang w:val="el-GR"/>
        </w:rPr>
        <w:t xml:space="preserve"> </w:t>
      </w:r>
    </w:p>
    <w:p w14:paraId="289A50D9" w14:textId="77777777" w:rsidR="0074550D" w:rsidRDefault="0074550D" w:rsidP="009B68F1">
      <w:pPr>
        <w:jc w:val="center"/>
        <w:rPr>
          <w:rFonts w:ascii="Arial" w:hAnsi="Arial" w:cs="Arial"/>
          <w:b/>
          <w:bCs/>
          <w:lang w:val="el-GR"/>
        </w:rPr>
      </w:pPr>
    </w:p>
    <w:p w14:paraId="6DCC4CC9" w14:textId="77777777" w:rsidR="00EC0A85" w:rsidRPr="009B68F1" w:rsidRDefault="00EC0A85" w:rsidP="009B68F1">
      <w:pPr>
        <w:jc w:val="center"/>
        <w:rPr>
          <w:rFonts w:ascii="Arial" w:hAnsi="Arial" w:cs="Arial"/>
          <w:b/>
          <w:bCs/>
          <w:lang w:val="el-GR"/>
        </w:rPr>
      </w:pPr>
    </w:p>
    <w:p w14:paraId="70ADE93C" w14:textId="77777777" w:rsidR="00EC2DF6" w:rsidRPr="007657EE" w:rsidRDefault="00EC2DF6" w:rsidP="007657EE">
      <w:pPr>
        <w:pStyle w:val="ListParagraph"/>
        <w:numPr>
          <w:ilvl w:val="0"/>
          <w:numId w:val="3"/>
        </w:numPr>
        <w:spacing w:line="240" w:lineRule="auto"/>
        <w:jc w:val="both"/>
        <w:rPr>
          <w:rFonts w:ascii="Arial" w:hAnsi="Arial" w:cs="Arial"/>
          <w:b/>
          <w:u w:val="single"/>
          <w:lang w:val="el-GR"/>
        </w:rPr>
      </w:pPr>
      <w:r w:rsidRPr="007657EE">
        <w:rPr>
          <w:rFonts w:ascii="Arial" w:hAnsi="Arial" w:cs="Arial"/>
          <w:b/>
          <w:u w:val="single"/>
          <w:lang w:val="el-GR"/>
        </w:rPr>
        <w:t>Υποχρεώσεις</w:t>
      </w:r>
      <w:r w:rsidR="009B68F1" w:rsidRPr="007657EE">
        <w:rPr>
          <w:rFonts w:ascii="Arial" w:hAnsi="Arial" w:cs="Arial"/>
          <w:b/>
          <w:u w:val="single"/>
          <w:lang w:val="el-GR"/>
        </w:rPr>
        <w:t xml:space="preserve"> ιδιωτικών νοσηλευτηρίων σύμφωνα με τον περί Ιδιωτικών Νοσηλευτηρίων (Έλεγχος Ίδρυσης και Λειτουργίας) Νόμο</w:t>
      </w:r>
    </w:p>
    <w:p w14:paraId="5AD993DD" w14:textId="77777777" w:rsidR="009B68F1" w:rsidRDefault="009B68F1" w:rsidP="00470900">
      <w:pPr>
        <w:spacing w:line="240" w:lineRule="auto"/>
        <w:jc w:val="both"/>
        <w:rPr>
          <w:rFonts w:ascii="Arial" w:hAnsi="Arial" w:cs="Arial"/>
          <w:lang w:val="el-GR"/>
        </w:rPr>
      </w:pPr>
      <w:r w:rsidRPr="00A02D73">
        <w:rPr>
          <w:rFonts w:ascii="Arial" w:hAnsi="Arial" w:cs="Arial"/>
          <w:lang w:val="el-GR"/>
        </w:rPr>
        <w:t>Σύμφωνα με το</w:t>
      </w:r>
      <w:r>
        <w:rPr>
          <w:rFonts w:ascii="Arial" w:hAnsi="Arial" w:cs="Arial"/>
          <w:lang w:val="el-GR"/>
        </w:rPr>
        <w:t xml:space="preserve">ν </w:t>
      </w:r>
      <w:r w:rsidRPr="00A02D73">
        <w:rPr>
          <w:rFonts w:ascii="Arial" w:hAnsi="Arial" w:cs="Arial"/>
          <w:lang w:val="el-GR"/>
        </w:rPr>
        <w:t>περί Ιδιωτικών Νοσηλευτηρίων (Έλεγχος Ίδρυσης και Λειτουργίας) Νόμο</w:t>
      </w:r>
      <w:r>
        <w:rPr>
          <w:rFonts w:ascii="Arial" w:hAnsi="Arial" w:cs="Arial"/>
          <w:lang w:val="el-GR"/>
        </w:rPr>
        <w:t>, τα αδειούχα ιδιωτικά νοσηλευτήρια υπέχουν τις ακόλουθες υποχρεώσεις:</w:t>
      </w:r>
    </w:p>
    <w:p w14:paraId="680A62DE" w14:textId="77777777" w:rsidR="009B68F1" w:rsidRPr="00365240" w:rsidRDefault="009B68F1" w:rsidP="00470900">
      <w:pPr>
        <w:spacing w:line="240" w:lineRule="auto"/>
        <w:jc w:val="both"/>
        <w:rPr>
          <w:rFonts w:ascii="Arial" w:hAnsi="Arial" w:cs="Arial"/>
          <w:color w:val="000000"/>
          <w:lang w:val="el-GR"/>
        </w:rPr>
      </w:pPr>
      <w:r>
        <w:rPr>
          <w:rFonts w:ascii="Arial" w:hAnsi="Arial" w:cs="Arial"/>
          <w:lang w:val="el-GR"/>
        </w:rPr>
        <w:t xml:space="preserve">13. - (4) </w:t>
      </w:r>
      <w:r w:rsidRPr="004E3519">
        <w:rPr>
          <w:rFonts w:ascii="Arial" w:hAnsi="Arial" w:cs="Arial"/>
          <w:i/>
          <w:color w:val="000000"/>
          <w:lang w:val="el-GR"/>
        </w:rPr>
        <w:t>Σε κάθε απολυόμενο ασθενή αδειούχου ιδιωτικού νοσηλευτηρίου πρέπει να χορηγείται κατά την απόλυσή του εξιτήριο συμπληρωμένο και υπογραμμένο κατάλληλα από το θεράποντα ιατρό, κατά τον τύπο ο οποίος εκτίθεται στο Τρίτο Παράρτημα.</w:t>
      </w:r>
    </w:p>
    <w:p w14:paraId="717FD9D4" w14:textId="4140BA18" w:rsidR="00EC2DF6" w:rsidRDefault="00B039C1" w:rsidP="00470900">
      <w:pPr>
        <w:spacing w:line="240" w:lineRule="auto"/>
        <w:jc w:val="both"/>
        <w:rPr>
          <w:rFonts w:ascii="Arial" w:hAnsi="Arial" w:cs="Arial"/>
          <w:lang w:val="el-GR"/>
        </w:rPr>
      </w:pPr>
      <w:r>
        <w:rPr>
          <w:rFonts w:ascii="Arial" w:hAnsi="Arial" w:cs="Arial"/>
          <w:lang w:val="el-GR"/>
        </w:rPr>
        <w:t xml:space="preserve">Η Έφορος Ιδιωτικών Νοσηλευτηρίων έχει την εξουσία να ασκεί και έλεγχο και εποπτεία σε κάθε αδειούχο ιδιωτικό νοσηλευτήριο με σκοπό τη διασφάλιση συνεχούς συμμόρφωσης προς τις διατάξεις του </w:t>
      </w:r>
      <w:r w:rsidRPr="00A02D73">
        <w:rPr>
          <w:rFonts w:ascii="Arial" w:hAnsi="Arial" w:cs="Arial"/>
          <w:lang w:val="el-GR"/>
        </w:rPr>
        <w:t>περί Ιδιωτικών Νοσηλευτηρίων (Έλεγχος Ίδρυσης και Λειτουργίας) Νόμο</w:t>
      </w:r>
      <w:r>
        <w:rPr>
          <w:rFonts w:ascii="Arial" w:hAnsi="Arial" w:cs="Arial"/>
          <w:lang w:val="el-GR"/>
        </w:rPr>
        <w:t xml:space="preserve">υ. </w:t>
      </w:r>
      <w:r w:rsidR="00C4336B">
        <w:rPr>
          <w:rFonts w:ascii="Arial" w:hAnsi="Arial" w:cs="Arial"/>
          <w:lang w:val="el-GR"/>
        </w:rPr>
        <w:t>Στο πλαίσιο αυτό, δύναται να διενεργηθεί από εξουσιοδοτημένους επιθεωρητές ιδιωτικών νοσηλευτηρίων, και δειγματο</w:t>
      </w:r>
      <w:r w:rsidR="009C069D">
        <w:rPr>
          <w:rFonts w:ascii="Arial" w:hAnsi="Arial" w:cs="Arial"/>
          <w:lang w:val="el-GR"/>
        </w:rPr>
        <w:t>ληπτικός έλεγχος των εξιτηρίων.</w:t>
      </w:r>
    </w:p>
    <w:p w14:paraId="50D48B88" w14:textId="77777777" w:rsidR="00933106" w:rsidRPr="00933106" w:rsidRDefault="00933106" w:rsidP="007657EE">
      <w:pPr>
        <w:pStyle w:val="ListParagraph"/>
        <w:numPr>
          <w:ilvl w:val="0"/>
          <w:numId w:val="3"/>
        </w:numPr>
        <w:spacing w:line="240" w:lineRule="auto"/>
        <w:jc w:val="both"/>
        <w:rPr>
          <w:rFonts w:ascii="Arial" w:hAnsi="Arial" w:cs="Arial"/>
          <w:b/>
          <w:u w:val="single"/>
          <w:lang w:val="el-GR"/>
        </w:rPr>
      </w:pPr>
      <w:r w:rsidRPr="00933106">
        <w:rPr>
          <w:rFonts w:ascii="Arial" w:hAnsi="Arial" w:cs="Arial"/>
          <w:b/>
          <w:u w:val="single"/>
          <w:lang w:val="el-GR"/>
        </w:rPr>
        <w:t xml:space="preserve">Εισαγωγή ποιοτικών κριτηρίων </w:t>
      </w:r>
      <w:r>
        <w:rPr>
          <w:rFonts w:ascii="Arial" w:hAnsi="Arial" w:cs="Arial"/>
          <w:b/>
          <w:u w:val="single"/>
          <w:lang w:val="el-GR"/>
        </w:rPr>
        <w:t>αποζημίωσης της ενδονοσοκομειακής φροντίδας υγείας</w:t>
      </w:r>
    </w:p>
    <w:p w14:paraId="04F9C171" w14:textId="0012F1C6" w:rsidR="009644D1" w:rsidRPr="00470900" w:rsidRDefault="008D4CC5" w:rsidP="00470900">
      <w:pPr>
        <w:spacing w:line="240" w:lineRule="auto"/>
        <w:jc w:val="both"/>
        <w:rPr>
          <w:rFonts w:ascii="Arial" w:hAnsi="Arial" w:cs="Arial"/>
          <w:lang w:val="el-GR"/>
        </w:rPr>
      </w:pPr>
      <w:r w:rsidRPr="00470900">
        <w:rPr>
          <w:rFonts w:ascii="Arial" w:hAnsi="Arial" w:cs="Arial"/>
          <w:lang w:val="el-GR"/>
        </w:rPr>
        <w:t>Ανεξάρτητα από τις πιο πάνω υποχρεώσεις που υπέχουν τα αδειούχα ιδιωτικά νοσηλευτήρια,</w:t>
      </w:r>
      <w:r w:rsidR="00315586" w:rsidRPr="00470900">
        <w:rPr>
          <w:rFonts w:ascii="Arial" w:hAnsi="Arial" w:cs="Arial"/>
          <w:lang w:val="el-GR"/>
        </w:rPr>
        <w:t xml:space="preserve"> σε συνέχεια των διαβουλεύσεων που διεξάγονται για </w:t>
      </w:r>
      <w:r w:rsidR="009644D1" w:rsidRPr="00470900">
        <w:rPr>
          <w:rFonts w:ascii="Arial" w:hAnsi="Arial" w:cs="Arial"/>
          <w:lang w:val="el-GR"/>
        </w:rPr>
        <w:t>την</w:t>
      </w:r>
      <w:r w:rsidR="00315586" w:rsidRPr="00470900">
        <w:rPr>
          <w:rFonts w:ascii="Arial" w:hAnsi="Arial" w:cs="Arial"/>
          <w:lang w:val="el-GR"/>
        </w:rPr>
        <w:t xml:space="preserve"> εισαγωγή ποιοτικών κριτηρίων</w:t>
      </w:r>
      <w:r w:rsidR="0052502A" w:rsidRPr="00470900">
        <w:rPr>
          <w:rFonts w:ascii="Arial" w:hAnsi="Arial" w:cs="Arial"/>
          <w:lang w:val="el-GR"/>
        </w:rPr>
        <w:t xml:space="preserve"> στην ενδονοσοκομειακή φροντίδα υγείας με σκοπό</w:t>
      </w:r>
      <w:r w:rsidR="00315586" w:rsidRPr="00470900">
        <w:rPr>
          <w:rFonts w:ascii="Arial" w:hAnsi="Arial" w:cs="Arial"/>
          <w:lang w:val="el-GR"/>
        </w:rPr>
        <w:t xml:space="preserve"> </w:t>
      </w:r>
      <w:r w:rsidR="0052502A" w:rsidRPr="00470900">
        <w:rPr>
          <w:rFonts w:ascii="Arial" w:hAnsi="Arial" w:cs="Arial"/>
          <w:lang w:val="el-GR"/>
        </w:rPr>
        <w:t xml:space="preserve">τη βελτίωση των παρεχόμενων </w:t>
      </w:r>
      <w:r w:rsidR="00470900" w:rsidRPr="00470900">
        <w:rPr>
          <w:rFonts w:ascii="Arial" w:hAnsi="Arial" w:cs="Arial"/>
          <w:lang w:val="el-GR"/>
        </w:rPr>
        <w:t xml:space="preserve">υπηρεσιών, </w:t>
      </w:r>
      <w:r w:rsidR="009644D1" w:rsidRPr="00470900">
        <w:rPr>
          <w:rFonts w:ascii="Arial" w:hAnsi="Arial" w:cs="Arial"/>
          <w:lang w:val="el-GR"/>
        </w:rPr>
        <w:t xml:space="preserve">ο Οργανισμός Ασφάλισης Υγείας ανακοινώνει τον καθορισμό των πιο κάτω οδηγιών για τη συμπλήρωση του εξιτηρίου με την ολοκλήρωση της ενδονοσοκομειακής φροντίδας υγείας σε δικαιούχο του ΓεΣΥ. </w:t>
      </w:r>
    </w:p>
    <w:p w14:paraId="0F3C572B" w14:textId="08624E41" w:rsidR="00292BAB" w:rsidRDefault="00292BAB" w:rsidP="00677937">
      <w:pPr>
        <w:pStyle w:val="Default"/>
        <w:jc w:val="both"/>
        <w:rPr>
          <w:lang w:val="el-GR"/>
        </w:rPr>
      </w:pPr>
      <w:r w:rsidRPr="00470900">
        <w:rPr>
          <w:sz w:val="22"/>
          <w:szCs w:val="22"/>
          <w:lang w:val="el-GR"/>
        </w:rPr>
        <w:t>Σημειώνεται ότι, ο</w:t>
      </w:r>
      <w:r w:rsidR="009644D1" w:rsidRPr="00470900">
        <w:rPr>
          <w:sz w:val="22"/>
          <w:szCs w:val="22"/>
          <w:lang w:val="el-GR"/>
        </w:rPr>
        <w:t>ι εν λόγω οδηγίες πρόκειται να αποτελέσουν τη βάση της αξιολόγησης των νοσηλευτηρίων αναφορικά με το ποιοτικό κριτήριο «</w:t>
      </w:r>
      <w:r w:rsidR="009644D1" w:rsidRPr="00470900">
        <w:rPr>
          <w:i/>
          <w:iCs/>
          <w:sz w:val="22"/>
          <w:szCs w:val="22"/>
          <w:lang w:val="el-GR"/>
        </w:rPr>
        <w:t>Ποιότητα Έκδοσης Εξιτηρίου</w:t>
      </w:r>
      <w:r w:rsidR="009644D1" w:rsidRPr="00470900">
        <w:rPr>
          <w:sz w:val="22"/>
          <w:szCs w:val="22"/>
          <w:lang w:val="el-GR"/>
        </w:rPr>
        <w:t xml:space="preserve">» που θα </w:t>
      </w:r>
      <w:r w:rsidRPr="00470900">
        <w:rPr>
          <w:sz w:val="22"/>
          <w:szCs w:val="22"/>
          <w:lang w:val="el-GR"/>
        </w:rPr>
        <w:t>εφαρμοσθεί από τον Οργανισμό,</w:t>
      </w:r>
      <w:r w:rsidR="009644D1" w:rsidRPr="00470900">
        <w:rPr>
          <w:sz w:val="22"/>
          <w:szCs w:val="22"/>
          <w:lang w:val="el-GR"/>
        </w:rPr>
        <w:t xml:space="preserve"> εντός του</w:t>
      </w:r>
      <w:r w:rsidR="000C634B">
        <w:rPr>
          <w:sz w:val="22"/>
          <w:szCs w:val="22"/>
          <w:lang w:val="el-GR"/>
        </w:rPr>
        <w:t xml:space="preserve"> επόμενου προσεχούς διαστήματος, και το οποίο θα σχετίζεται</w:t>
      </w:r>
      <w:r w:rsidR="003C5BC5" w:rsidRPr="00470900">
        <w:rPr>
          <w:sz w:val="22"/>
          <w:szCs w:val="22"/>
          <w:lang w:val="el-GR"/>
        </w:rPr>
        <w:t xml:space="preserve"> </w:t>
      </w:r>
      <w:r w:rsidR="00FB0DA9">
        <w:rPr>
          <w:sz w:val="22"/>
          <w:szCs w:val="22"/>
          <w:lang w:val="el-GR"/>
        </w:rPr>
        <w:t>με</w:t>
      </w:r>
      <w:r w:rsidR="00470900" w:rsidRPr="00470900">
        <w:rPr>
          <w:sz w:val="22"/>
          <w:szCs w:val="22"/>
          <w:lang w:val="el-GR"/>
        </w:rPr>
        <w:t xml:space="preserve"> την αποζημίωση των νοσηλευτηρίων που παρέχουν υπηρεσίες ενδονοσοκομειακής φροντίδας στο ΓεΣΥ</w:t>
      </w:r>
      <w:r w:rsidR="00677937">
        <w:rPr>
          <w:sz w:val="22"/>
          <w:szCs w:val="22"/>
          <w:lang w:val="el-GR"/>
        </w:rPr>
        <w:t xml:space="preserve">. </w:t>
      </w:r>
    </w:p>
    <w:p w14:paraId="4022E7F3" w14:textId="77777777" w:rsidR="000C634B" w:rsidRDefault="000C634B" w:rsidP="00677937">
      <w:pPr>
        <w:pStyle w:val="Default"/>
        <w:jc w:val="both"/>
        <w:rPr>
          <w:lang w:val="el-GR"/>
        </w:rPr>
      </w:pPr>
    </w:p>
    <w:p w14:paraId="7DEC091D" w14:textId="33110234" w:rsidR="005E098A" w:rsidRDefault="005E098A" w:rsidP="004A08EB">
      <w:pPr>
        <w:pStyle w:val="Default"/>
        <w:jc w:val="both"/>
        <w:rPr>
          <w:sz w:val="22"/>
          <w:szCs w:val="22"/>
          <w:lang w:val="el-GR"/>
        </w:rPr>
      </w:pPr>
      <w:r w:rsidRPr="007657EE">
        <w:rPr>
          <w:sz w:val="22"/>
          <w:szCs w:val="22"/>
          <w:lang w:val="el-GR"/>
        </w:rPr>
        <w:t>Οι πιο κάτω οδηγίες κοινοποιούνται με την παρούσα για σκοπούς μελέτης και έγκαιρης εξοικείωσης</w:t>
      </w:r>
      <w:r w:rsidR="007657EE">
        <w:rPr>
          <w:sz w:val="22"/>
          <w:szCs w:val="22"/>
          <w:lang w:val="el-GR"/>
        </w:rPr>
        <w:t xml:space="preserve">. </w:t>
      </w:r>
      <w:r w:rsidR="004A08EB" w:rsidRPr="00FB0DA9">
        <w:rPr>
          <w:sz w:val="22"/>
          <w:szCs w:val="22"/>
          <w:u w:val="single"/>
          <w:lang w:val="el-GR"/>
        </w:rPr>
        <w:t>Το περιεχόμενο των εξιτηρίων θα αποτελεί βάση ως ποιοτικό κριτήριο αποζημίωσης από την 1</w:t>
      </w:r>
      <w:r w:rsidR="004A08EB" w:rsidRPr="00FB0DA9">
        <w:rPr>
          <w:sz w:val="22"/>
          <w:szCs w:val="22"/>
          <w:u w:val="single"/>
          <w:vertAlign w:val="superscript"/>
          <w:lang w:val="el-GR"/>
        </w:rPr>
        <w:t>η</w:t>
      </w:r>
      <w:r w:rsidR="004A08EB" w:rsidRPr="00FB0DA9">
        <w:rPr>
          <w:sz w:val="22"/>
          <w:szCs w:val="22"/>
          <w:u w:val="single"/>
          <w:lang w:val="el-GR"/>
        </w:rPr>
        <w:t xml:space="preserve"> Μάιου 2023</w:t>
      </w:r>
      <w:r w:rsidR="004A08EB" w:rsidRPr="0074550D">
        <w:rPr>
          <w:sz w:val="22"/>
          <w:szCs w:val="22"/>
          <w:lang w:val="el-GR"/>
        </w:rPr>
        <w:t>.</w:t>
      </w:r>
      <w:r w:rsidR="004A08EB">
        <w:rPr>
          <w:sz w:val="22"/>
          <w:szCs w:val="22"/>
          <w:lang w:val="el-GR"/>
        </w:rPr>
        <w:t xml:space="preserve"> </w:t>
      </w:r>
    </w:p>
    <w:p w14:paraId="10EEA296" w14:textId="77777777" w:rsidR="0074550D" w:rsidRDefault="0074550D" w:rsidP="002D7323">
      <w:pPr>
        <w:jc w:val="both"/>
        <w:rPr>
          <w:rFonts w:ascii="Arial" w:hAnsi="Arial" w:cs="Arial"/>
          <w:b/>
          <w:u w:val="single"/>
          <w:lang w:val="el-GR"/>
        </w:rPr>
      </w:pPr>
    </w:p>
    <w:p w14:paraId="4A6A78D5" w14:textId="5D513F1A" w:rsidR="0052502A" w:rsidRPr="002D7323" w:rsidRDefault="0052502A" w:rsidP="002D7323">
      <w:pPr>
        <w:jc w:val="both"/>
        <w:rPr>
          <w:rFonts w:ascii="Arial" w:hAnsi="Arial" w:cs="Arial"/>
          <w:b/>
          <w:u w:val="single"/>
          <w:lang w:val="el-GR"/>
        </w:rPr>
      </w:pPr>
      <w:r w:rsidRPr="002D7323">
        <w:rPr>
          <w:rFonts w:ascii="Arial" w:hAnsi="Arial" w:cs="Arial"/>
          <w:b/>
          <w:u w:val="single"/>
          <w:lang w:val="el-GR"/>
        </w:rPr>
        <w:t xml:space="preserve">Οδηγίες Συμπλήρωσης Εξιτηρίου </w:t>
      </w:r>
    </w:p>
    <w:p w14:paraId="5F4A5174" w14:textId="106ADD68" w:rsidR="002C34EB" w:rsidRDefault="003C5BC5" w:rsidP="00D34ADC">
      <w:pPr>
        <w:jc w:val="both"/>
        <w:rPr>
          <w:rFonts w:ascii="Arial" w:hAnsi="Arial" w:cs="Arial"/>
          <w:lang w:val="el-GR"/>
        </w:rPr>
      </w:pPr>
      <w:r w:rsidRPr="0071674C">
        <w:rPr>
          <w:rFonts w:ascii="Arial" w:hAnsi="Arial" w:cs="Arial"/>
          <w:lang w:val="el-GR"/>
        </w:rPr>
        <w:t>Δ</w:t>
      </w:r>
      <w:r w:rsidR="008D4CC5" w:rsidRPr="0071674C">
        <w:rPr>
          <w:rFonts w:ascii="Arial" w:hAnsi="Arial" w:cs="Arial"/>
          <w:lang w:val="el-GR"/>
        </w:rPr>
        <w:t>εδομένου ότι</w:t>
      </w:r>
      <w:r w:rsidR="00315586" w:rsidRPr="0071674C">
        <w:rPr>
          <w:rFonts w:ascii="Arial" w:hAnsi="Arial" w:cs="Arial"/>
          <w:lang w:val="el-GR"/>
        </w:rPr>
        <w:t>,</w:t>
      </w:r>
      <w:r w:rsidR="008D4CC5" w:rsidRPr="0071674C">
        <w:rPr>
          <w:rFonts w:ascii="Arial" w:hAnsi="Arial" w:cs="Arial"/>
          <w:lang w:val="el-GR"/>
        </w:rPr>
        <w:t xml:space="preserve"> </w:t>
      </w:r>
      <w:r w:rsidRPr="0071674C">
        <w:rPr>
          <w:rFonts w:ascii="Arial" w:hAnsi="Arial" w:cs="Arial"/>
          <w:lang w:val="el-GR"/>
        </w:rPr>
        <w:t xml:space="preserve">ο Οργανισμός υιοθετεί </w:t>
      </w:r>
      <w:r w:rsidR="0052502A" w:rsidRPr="0071674C">
        <w:rPr>
          <w:rFonts w:ascii="Arial" w:hAnsi="Arial" w:cs="Arial"/>
          <w:lang w:val="el-GR"/>
        </w:rPr>
        <w:t xml:space="preserve">την έννοια του εξιτηρίου κατά τον </w:t>
      </w:r>
      <w:r w:rsidR="008D4CC5" w:rsidRPr="0071674C">
        <w:rPr>
          <w:rFonts w:ascii="Arial" w:hAnsi="Arial" w:cs="Arial"/>
          <w:lang w:val="el-GR"/>
        </w:rPr>
        <w:t>περί Ιδιωτικών Νοσηλευτηρίων (Έλεγχο</w:t>
      </w:r>
      <w:r w:rsidR="0052502A" w:rsidRPr="0071674C">
        <w:rPr>
          <w:rFonts w:ascii="Arial" w:hAnsi="Arial" w:cs="Arial"/>
          <w:lang w:val="el-GR"/>
        </w:rPr>
        <w:t>ς Ίδρυσης και Λειτουργίας) Νόμο</w:t>
      </w:r>
      <w:r w:rsidR="009C0212" w:rsidRPr="0071674C">
        <w:rPr>
          <w:rFonts w:ascii="Arial" w:hAnsi="Arial" w:cs="Arial"/>
          <w:lang w:val="el-GR"/>
        </w:rPr>
        <w:t>,</w:t>
      </w:r>
      <w:r w:rsidR="0071674C" w:rsidRPr="0071674C">
        <w:rPr>
          <w:rFonts w:ascii="Arial" w:hAnsi="Arial" w:cs="Arial"/>
          <w:lang w:val="el-GR"/>
        </w:rPr>
        <w:t xml:space="preserve"> καθορίζει</w:t>
      </w:r>
      <w:r w:rsidR="002C34EB">
        <w:rPr>
          <w:rFonts w:ascii="Arial" w:hAnsi="Arial" w:cs="Arial"/>
          <w:lang w:val="el-GR"/>
        </w:rPr>
        <w:t xml:space="preserve"> τα ακολούθα:</w:t>
      </w:r>
    </w:p>
    <w:p w14:paraId="4E9B0EC2" w14:textId="43E7C4A1" w:rsidR="002C34EB" w:rsidRDefault="002C34EB" w:rsidP="002C34EB">
      <w:pPr>
        <w:pStyle w:val="ListParagraph"/>
        <w:numPr>
          <w:ilvl w:val="0"/>
          <w:numId w:val="1"/>
        </w:numPr>
        <w:jc w:val="both"/>
        <w:rPr>
          <w:rFonts w:ascii="Arial" w:hAnsi="Arial" w:cs="Arial"/>
          <w:lang w:val="el-GR"/>
        </w:rPr>
      </w:pPr>
      <w:r>
        <w:rPr>
          <w:rFonts w:ascii="Arial" w:hAnsi="Arial" w:cs="Arial"/>
          <w:bCs/>
          <w:lang w:val="el-GR"/>
        </w:rPr>
        <w:t xml:space="preserve">το εξιτήριο θα πρέπει να είναι δακτυλογραφημένο </w:t>
      </w:r>
      <w:r w:rsidRPr="000D6A78">
        <w:rPr>
          <w:rFonts w:ascii="Arial" w:hAnsi="Arial" w:cs="Arial"/>
          <w:lang w:val="el-GR"/>
        </w:rPr>
        <w:t xml:space="preserve">και </w:t>
      </w:r>
      <w:r w:rsidRPr="000D6A78">
        <w:rPr>
          <w:rFonts w:ascii="Arial" w:hAnsi="Arial" w:cs="Arial"/>
          <w:bCs/>
          <w:lang w:val="el-GR"/>
        </w:rPr>
        <w:t>να</w:t>
      </w:r>
      <w:r>
        <w:rPr>
          <w:rFonts w:ascii="Arial" w:hAnsi="Arial" w:cs="Arial"/>
          <w:bCs/>
          <w:lang w:val="el-GR"/>
        </w:rPr>
        <w:t xml:space="preserve"> συμπληρώνονται </w:t>
      </w:r>
      <w:r w:rsidRPr="000D6A78">
        <w:rPr>
          <w:rFonts w:ascii="Arial" w:hAnsi="Arial" w:cs="Arial"/>
          <w:bCs/>
          <w:lang w:val="el-GR"/>
        </w:rPr>
        <w:t>όλα τα πεδία τα οποία εφαρμόζονται</w:t>
      </w:r>
      <w:r>
        <w:rPr>
          <w:rFonts w:ascii="Arial" w:hAnsi="Arial" w:cs="Arial"/>
          <w:bCs/>
          <w:lang w:val="el-GR"/>
        </w:rPr>
        <w:t>,</w:t>
      </w:r>
    </w:p>
    <w:p w14:paraId="2D920C82" w14:textId="57735A55" w:rsidR="002C34EB" w:rsidRDefault="002C34EB" w:rsidP="002C34EB">
      <w:pPr>
        <w:pStyle w:val="ListParagraph"/>
        <w:numPr>
          <w:ilvl w:val="0"/>
          <w:numId w:val="1"/>
        </w:numPr>
        <w:jc w:val="both"/>
        <w:rPr>
          <w:rFonts w:ascii="Arial" w:hAnsi="Arial" w:cs="Arial"/>
          <w:lang w:val="el-GR"/>
        </w:rPr>
      </w:pPr>
      <w:r w:rsidRPr="00EF101E">
        <w:rPr>
          <w:rFonts w:ascii="Arial" w:hAnsi="Arial" w:cs="Arial"/>
          <w:lang w:val="el-GR"/>
        </w:rPr>
        <w:t xml:space="preserve">στο βαθμό που είναι εφικτό να </w:t>
      </w:r>
      <w:r>
        <w:rPr>
          <w:rFonts w:ascii="Arial" w:hAnsi="Arial" w:cs="Arial"/>
          <w:lang w:val="el-GR"/>
        </w:rPr>
        <w:t>αποφεύγονται οι</w:t>
      </w:r>
      <w:r w:rsidRPr="00EF101E">
        <w:rPr>
          <w:rFonts w:ascii="Arial" w:hAnsi="Arial" w:cs="Arial"/>
          <w:lang w:val="el-GR"/>
        </w:rPr>
        <w:t xml:space="preserve"> συντομογραφίες και </w:t>
      </w:r>
      <w:r>
        <w:rPr>
          <w:rFonts w:ascii="Arial" w:hAnsi="Arial" w:cs="Arial"/>
          <w:lang w:val="el-GR"/>
        </w:rPr>
        <w:t xml:space="preserve">τα </w:t>
      </w:r>
      <w:r w:rsidRPr="00EF101E">
        <w:rPr>
          <w:rFonts w:ascii="Arial" w:hAnsi="Arial" w:cs="Arial"/>
          <w:lang w:val="el-GR"/>
        </w:rPr>
        <w:t>ακρώνυμα</w:t>
      </w:r>
      <w:r>
        <w:rPr>
          <w:rFonts w:ascii="Arial" w:hAnsi="Arial" w:cs="Arial"/>
          <w:lang w:val="el-GR"/>
        </w:rPr>
        <w:t xml:space="preserve"> και</w:t>
      </w:r>
    </w:p>
    <w:p w14:paraId="1F73137E" w14:textId="1E78AB5F" w:rsidR="002C34EB" w:rsidRDefault="002C34EB" w:rsidP="00132D8D">
      <w:pPr>
        <w:pStyle w:val="ListParagraph"/>
        <w:numPr>
          <w:ilvl w:val="0"/>
          <w:numId w:val="1"/>
        </w:numPr>
        <w:jc w:val="both"/>
        <w:rPr>
          <w:rFonts w:ascii="Arial" w:hAnsi="Arial" w:cs="Arial"/>
          <w:lang w:val="el-GR"/>
        </w:rPr>
      </w:pPr>
      <w:r w:rsidRPr="002C34EB">
        <w:rPr>
          <w:rFonts w:ascii="Arial" w:hAnsi="Arial" w:cs="Arial"/>
          <w:lang w:val="el-GR"/>
        </w:rPr>
        <w:t xml:space="preserve">να ακολουθούνται οι οδηγίες συμπλήρωσης όπως αυτές καθορίζονται </w:t>
      </w:r>
      <w:r w:rsidR="00132D8D" w:rsidRPr="002C34EB">
        <w:rPr>
          <w:rFonts w:ascii="Arial" w:hAnsi="Arial" w:cs="Arial"/>
          <w:lang w:val="el-GR"/>
        </w:rPr>
        <w:t xml:space="preserve">στο επισυνημμένο </w:t>
      </w:r>
      <w:r w:rsidR="00132D8D" w:rsidRPr="002C34EB">
        <w:rPr>
          <w:rFonts w:ascii="Arial" w:hAnsi="Arial" w:cs="Arial"/>
          <w:b/>
          <w:lang w:val="el-GR"/>
        </w:rPr>
        <w:t>Παράρτημα Ι</w:t>
      </w:r>
    </w:p>
    <w:p w14:paraId="02C3704A" w14:textId="57EFE97E" w:rsidR="000E51E2" w:rsidRDefault="000E51E2" w:rsidP="000E51E2">
      <w:pPr>
        <w:ind w:left="180"/>
        <w:jc w:val="both"/>
        <w:rPr>
          <w:rFonts w:ascii="Arial" w:hAnsi="Arial" w:cs="Arial"/>
          <w:lang w:val="el-GR"/>
        </w:rPr>
      </w:pPr>
    </w:p>
    <w:p w14:paraId="6B79FF1A" w14:textId="77777777" w:rsidR="00EC0A85" w:rsidRDefault="00EA7B34" w:rsidP="00EA7B34">
      <w:pPr>
        <w:jc w:val="both"/>
        <w:rPr>
          <w:rFonts w:ascii="Arial" w:hAnsi="Arial" w:cs="Arial"/>
          <w:b/>
          <w:lang w:val="el-GR"/>
        </w:rPr>
      </w:pPr>
      <w:r w:rsidRPr="00EA7B34">
        <w:rPr>
          <w:rFonts w:ascii="Arial" w:hAnsi="Arial" w:cs="Arial"/>
          <w:b/>
          <w:lang w:val="el-GR"/>
        </w:rPr>
        <w:t>ΟΡΓΑΝΙΣΜΟΣ ΑΣΦΑΛΙΣΗΣ ΥΓΕΙΑ</w:t>
      </w:r>
      <w:r w:rsidR="00503C4D">
        <w:rPr>
          <w:rFonts w:ascii="Arial" w:hAnsi="Arial" w:cs="Arial"/>
          <w:b/>
          <w:lang w:val="el-GR"/>
        </w:rPr>
        <w:t>Σ</w:t>
      </w:r>
    </w:p>
    <w:p w14:paraId="2F129268" w14:textId="55DE8328" w:rsidR="00EA7B34" w:rsidRPr="0074550D" w:rsidRDefault="00EA7B34" w:rsidP="00EA7B34">
      <w:pPr>
        <w:jc w:val="both"/>
        <w:rPr>
          <w:rFonts w:ascii="Arial" w:hAnsi="Arial" w:cs="Arial"/>
          <w:b/>
          <w:lang w:val="el-GR"/>
        </w:rPr>
      </w:pPr>
      <w:r w:rsidRPr="00171E0F">
        <w:rPr>
          <w:rFonts w:ascii="Arial" w:hAnsi="Arial" w:cs="Arial"/>
          <w:b/>
          <w:lang w:val="el-GR"/>
        </w:rPr>
        <w:t>Ημερομηνία:</w:t>
      </w:r>
      <w:r>
        <w:rPr>
          <w:rFonts w:ascii="Arial" w:hAnsi="Arial" w:cs="Arial"/>
          <w:lang w:val="el-GR"/>
        </w:rPr>
        <w:t xml:space="preserve"> </w:t>
      </w:r>
      <w:r w:rsidR="00EC0A85">
        <w:rPr>
          <w:rFonts w:ascii="Arial" w:hAnsi="Arial" w:cs="Arial"/>
          <w:lang w:val="en-US"/>
        </w:rPr>
        <w:t>27</w:t>
      </w:r>
      <w:r w:rsidR="0074550D" w:rsidRPr="0074550D">
        <w:rPr>
          <w:rFonts w:ascii="Arial" w:hAnsi="Arial" w:cs="Arial"/>
          <w:lang w:val="el-GR"/>
        </w:rPr>
        <w:t xml:space="preserve"> </w:t>
      </w:r>
      <w:r w:rsidR="0074550D">
        <w:rPr>
          <w:rFonts w:ascii="Arial" w:hAnsi="Arial" w:cs="Arial"/>
          <w:lang w:val="el-GR"/>
        </w:rPr>
        <w:t>Απριλίου</w:t>
      </w:r>
      <w:r w:rsidRPr="00171E0F">
        <w:rPr>
          <w:rFonts w:ascii="Arial" w:hAnsi="Arial" w:cs="Arial"/>
          <w:lang w:val="el-GR"/>
        </w:rPr>
        <w:t xml:space="preserve"> 2023</w:t>
      </w:r>
    </w:p>
    <w:p w14:paraId="5BFB6F76" w14:textId="6773C61C" w:rsidR="00EA7B34" w:rsidRDefault="00EA7B34">
      <w:pPr>
        <w:rPr>
          <w:rFonts w:ascii="Arial" w:hAnsi="Arial" w:cs="Arial"/>
          <w:b/>
          <w:bCs/>
          <w:lang w:val="el-GR"/>
        </w:rPr>
      </w:pPr>
      <w:r>
        <w:rPr>
          <w:rFonts w:ascii="Arial" w:hAnsi="Arial" w:cs="Arial"/>
          <w:b/>
          <w:bCs/>
          <w:lang w:val="el-GR"/>
        </w:rPr>
        <w:br w:type="page"/>
      </w:r>
    </w:p>
    <w:p w14:paraId="1E827CFB" w14:textId="77777777" w:rsidR="00C111A3" w:rsidRDefault="00C111A3" w:rsidP="00EA7B34">
      <w:pPr>
        <w:rPr>
          <w:rFonts w:ascii="Arial" w:hAnsi="Arial" w:cs="Arial"/>
          <w:b/>
          <w:bCs/>
          <w:lang w:val="el-GR"/>
        </w:rPr>
        <w:sectPr w:rsidR="00C111A3" w:rsidSect="00C111A3">
          <w:headerReference w:type="default" r:id="rId8"/>
          <w:pgSz w:w="11906" w:h="16838"/>
          <w:pgMar w:top="1440" w:right="1440" w:bottom="1440" w:left="1440" w:header="709" w:footer="709" w:gutter="0"/>
          <w:cols w:space="708"/>
          <w:docGrid w:linePitch="360"/>
        </w:sectPr>
      </w:pPr>
    </w:p>
    <w:p w14:paraId="4E3609C7" w14:textId="4E97541B" w:rsidR="00EA7B34" w:rsidRPr="00FD057E" w:rsidRDefault="00EA7B34" w:rsidP="00EA7B34">
      <w:pPr>
        <w:rPr>
          <w:rFonts w:ascii="Arial" w:hAnsi="Arial" w:cs="Arial"/>
          <w:b/>
          <w:bCs/>
          <w:lang w:val="en-US"/>
        </w:rPr>
      </w:pPr>
      <w:r>
        <w:rPr>
          <w:rFonts w:ascii="Arial" w:hAnsi="Arial" w:cs="Arial"/>
          <w:b/>
          <w:bCs/>
          <w:lang w:val="el-GR"/>
        </w:rPr>
        <w:lastRenderedPageBreak/>
        <w:t xml:space="preserve">ΠΑΡΑΡΤΗΜΑ </w:t>
      </w:r>
      <w:r>
        <w:rPr>
          <w:rFonts w:ascii="Arial" w:hAnsi="Arial" w:cs="Arial"/>
          <w:b/>
          <w:bCs/>
          <w:lang w:val="en-US"/>
        </w:rPr>
        <w:t>I</w:t>
      </w:r>
    </w:p>
    <w:p w14:paraId="0A220451" w14:textId="77777777" w:rsidR="00EA7B34" w:rsidRPr="00C111A3" w:rsidRDefault="00EA7B34" w:rsidP="00EA7B34">
      <w:pPr>
        <w:rPr>
          <w:rFonts w:ascii="Arial" w:hAnsi="Arial" w:cs="Arial"/>
          <w:b/>
          <w:bCs/>
          <w:lang w:val="en-US"/>
        </w:rPr>
      </w:pPr>
    </w:p>
    <w:tbl>
      <w:tblPr>
        <w:tblW w:w="12421" w:type="dxa"/>
        <w:jc w:val="center"/>
        <w:tblLayout w:type="fixed"/>
        <w:tblLook w:val="04A0" w:firstRow="1" w:lastRow="0" w:firstColumn="1" w:lastColumn="0" w:noHBand="0" w:noVBand="1"/>
      </w:tblPr>
      <w:tblGrid>
        <w:gridCol w:w="985"/>
        <w:gridCol w:w="1987"/>
        <w:gridCol w:w="5812"/>
        <w:gridCol w:w="3637"/>
      </w:tblGrid>
      <w:tr w:rsidR="00EA7B34" w:rsidRPr="00A72EE7" w14:paraId="193C1188" w14:textId="77777777" w:rsidTr="004F0233">
        <w:trPr>
          <w:trHeight w:val="618"/>
          <w:jc w:val="center"/>
        </w:trPr>
        <w:tc>
          <w:tcPr>
            <w:tcW w:w="985" w:type="dxa"/>
            <w:tcBorders>
              <w:top w:val="single" w:sz="4" w:space="0" w:color="auto"/>
              <w:left w:val="single" w:sz="4" w:space="0" w:color="auto"/>
              <w:bottom w:val="single" w:sz="4" w:space="0" w:color="auto"/>
              <w:right w:val="single" w:sz="4" w:space="0" w:color="auto"/>
            </w:tcBorders>
            <w:shd w:val="clear" w:color="DDEBF7" w:fill="DDEBF7"/>
            <w:noWrap/>
            <w:vAlign w:val="center"/>
          </w:tcPr>
          <w:p w14:paraId="560C55EA" w14:textId="77777777" w:rsidR="00EA7B34" w:rsidRPr="00961658" w:rsidRDefault="00EA7B34" w:rsidP="004F0233">
            <w:pPr>
              <w:spacing w:after="0" w:line="240" w:lineRule="auto"/>
              <w:jc w:val="center"/>
              <w:rPr>
                <w:rFonts w:ascii="Arial" w:eastAsia="Times New Roman" w:hAnsi="Arial" w:cs="Arial"/>
                <w:b/>
                <w:color w:val="000000"/>
                <w:lang w:val="el-GR"/>
              </w:rPr>
            </w:pPr>
            <w:proofErr w:type="spellStart"/>
            <w:r w:rsidRPr="00961658">
              <w:rPr>
                <w:rFonts w:ascii="Arial" w:eastAsia="Times New Roman" w:hAnsi="Arial" w:cs="Arial"/>
                <w:b/>
                <w:color w:val="000000"/>
                <w:lang w:val="el-GR"/>
              </w:rPr>
              <w:t>Αρ</w:t>
            </w:r>
            <w:proofErr w:type="spellEnd"/>
            <w:r w:rsidRPr="00961658">
              <w:rPr>
                <w:rFonts w:ascii="Arial" w:eastAsia="Times New Roman" w:hAnsi="Arial" w:cs="Arial"/>
                <w:b/>
                <w:color w:val="000000"/>
                <w:lang w:val="el-GR"/>
              </w:rPr>
              <w:t>. Πεδίου</w:t>
            </w:r>
          </w:p>
        </w:tc>
        <w:tc>
          <w:tcPr>
            <w:tcW w:w="1987" w:type="dxa"/>
            <w:tcBorders>
              <w:top w:val="single" w:sz="4" w:space="0" w:color="auto"/>
              <w:left w:val="nil"/>
              <w:bottom w:val="single" w:sz="4" w:space="0" w:color="auto"/>
              <w:right w:val="single" w:sz="4" w:space="0" w:color="auto"/>
            </w:tcBorders>
            <w:shd w:val="clear" w:color="DDEBF7" w:fill="DDEBF7"/>
            <w:noWrap/>
            <w:vAlign w:val="center"/>
          </w:tcPr>
          <w:p w14:paraId="3248DE94" w14:textId="77777777" w:rsidR="00EA7B34" w:rsidRPr="00E32AE9" w:rsidRDefault="00EA7B34" w:rsidP="004F0233">
            <w:pPr>
              <w:jc w:val="center"/>
              <w:rPr>
                <w:rFonts w:ascii="Arial" w:eastAsia="Times New Roman" w:hAnsi="Arial" w:cs="Arial"/>
                <w:b/>
                <w:bCs/>
                <w:color w:val="000000"/>
                <w:lang w:val="el-GR"/>
              </w:rPr>
            </w:pPr>
            <w:r w:rsidRPr="00E32AE9">
              <w:rPr>
                <w:rFonts w:ascii="Arial" w:eastAsia="Times New Roman" w:hAnsi="Arial" w:cs="Arial"/>
                <w:b/>
                <w:bCs/>
                <w:color w:val="000000"/>
                <w:lang w:val="el-GR"/>
              </w:rPr>
              <w:t>Τίτλος</w:t>
            </w:r>
          </w:p>
        </w:tc>
        <w:tc>
          <w:tcPr>
            <w:tcW w:w="5812" w:type="dxa"/>
            <w:tcBorders>
              <w:top w:val="single" w:sz="4" w:space="0" w:color="auto"/>
              <w:left w:val="nil"/>
              <w:bottom w:val="single" w:sz="4" w:space="0" w:color="auto"/>
              <w:right w:val="single" w:sz="4" w:space="0" w:color="auto"/>
            </w:tcBorders>
            <w:shd w:val="clear" w:color="DDEBF7" w:fill="DDEBF7"/>
            <w:vAlign w:val="center"/>
          </w:tcPr>
          <w:p w14:paraId="308FB52C" w14:textId="77777777" w:rsidR="00EA7B34" w:rsidRPr="00E32AE9" w:rsidRDefault="00EA7B34" w:rsidP="004F0233">
            <w:pPr>
              <w:jc w:val="center"/>
              <w:rPr>
                <w:rFonts w:ascii="Arial" w:eastAsia="Times New Roman" w:hAnsi="Arial" w:cs="Arial"/>
                <w:b/>
                <w:bCs/>
                <w:color w:val="000000"/>
                <w:lang w:val="el-GR"/>
              </w:rPr>
            </w:pPr>
            <w:r w:rsidRPr="00E32AE9">
              <w:rPr>
                <w:rFonts w:ascii="Arial" w:eastAsia="Times New Roman" w:hAnsi="Arial" w:cs="Arial"/>
                <w:b/>
                <w:bCs/>
                <w:color w:val="000000"/>
                <w:lang w:val="el-GR"/>
              </w:rPr>
              <w:t>Ορισμός</w:t>
            </w:r>
          </w:p>
        </w:tc>
        <w:tc>
          <w:tcPr>
            <w:tcW w:w="3637" w:type="dxa"/>
            <w:tcBorders>
              <w:top w:val="single" w:sz="4" w:space="0" w:color="auto"/>
              <w:left w:val="single" w:sz="4" w:space="0" w:color="auto"/>
              <w:bottom w:val="single" w:sz="4" w:space="0" w:color="auto"/>
              <w:right w:val="single" w:sz="4" w:space="0" w:color="auto"/>
            </w:tcBorders>
            <w:shd w:val="clear" w:color="DDEBF7" w:fill="DDEBF7"/>
            <w:noWrap/>
            <w:vAlign w:val="center"/>
          </w:tcPr>
          <w:p w14:paraId="142637EC" w14:textId="77777777" w:rsidR="00EA7B34" w:rsidRPr="00E32AE9" w:rsidRDefault="00EA7B34" w:rsidP="004F0233">
            <w:pPr>
              <w:tabs>
                <w:tab w:val="left" w:pos="5372"/>
              </w:tabs>
              <w:jc w:val="center"/>
              <w:rPr>
                <w:rFonts w:ascii="Arial" w:eastAsia="Times New Roman" w:hAnsi="Arial" w:cs="Arial"/>
                <w:b/>
                <w:bCs/>
                <w:color w:val="000000"/>
                <w:lang w:val="el-GR"/>
              </w:rPr>
            </w:pPr>
            <w:r w:rsidRPr="00E32AE9">
              <w:rPr>
                <w:rFonts w:ascii="Arial" w:eastAsia="Times New Roman" w:hAnsi="Arial" w:cs="Arial"/>
                <w:b/>
                <w:bCs/>
                <w:color w:val="000000"/>
                <w:lang w:val="el-GR"/>
              </w:rPr>
              <w:t>Παράδειγμα</w:t>
            </w:r>
          </w:p>
        </w:tc>
      </w:tr>
      <w:tr w:rsidR="00EA7B34" w:rsidRPr="00EC0A85" w14:paraId="69FB795A" w14:textId="77777777" w:rsidTr="004F0233">
        <w:trPr>
          <w:trHeight w:val="727"/>
          <w:jc w:val="center"/>
        </w:trPr>
        <w:tc>
          <w:tcPr>
            <w:tcW w:w="98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0795C1C" w14:textId="77777777" w:rsidR="00EA7B34" w:rsidRPr="007A5FAA" w:rsidRDefault="00EA7B34" w:rsidP="004F0233">
            <w:pPr>
              <w:spacing w:after="0" w:line="240" w:lineRule="auto"/>
              <w:jc w:val="center"/>
              <w:rPr>
                <w:rFonts w:ascii="Arial" w:eastAsia="Times New Roman" w:hAnsi="Arial" w:cs="Arial"/>
                <w:b/>
                <w:bCs/>
                <w:color w:val="000000"/>
                <w:lang w:val="el-GR"/>
              </w:rPr>
            </w:pPr>
            <w:r w:rsidRPr="007A5FAA">
              <w:rPr>
                <w:rFonts w:ascii="Arial" w:eastAsia="Times New Roman" w:hAnsi="Arial" w:cs="Arial"/>
                <w:b/>
                <w:bCs/>
                <w:color w:val="000000"/>
                <w:lang w:val="el-GR"/>
              </w:rPr>
              <w:t>1</w:t>
            </w:r>
          </w:p>
        </w:tc>
        <w:tc>
          <w:tcPr>
            <w:tcW w:w="1987" w:type="dxa"/>
            <w:tcBorders>
              <w:top w:val="single" w:sz="4" w:space="0" w:color="auto"/>
              <w:left w:val="nil"/>
              <w:bottom w:val="single" w:sz="4" w:space="0" w:color="auto"/>
              <w:right w:val="single" w:sz="4" w:space="0" w:color="auto"/>
            </w:tcBorders>
            <w:shd w:val="clear" w:color="DDEBF7" w:fill="DDEBF7"/>
            <w:noWrap/>
            <w:vAlign w:val="center"/>
            <w:hideMark/>
          </w:tcPr>
          <w:p w14:paraId="3ACF5F83" w14:textId="77777777" w:rsidR="00EA7B34" w:rsidRPr="00E32AE9" w:rsidRDefault="00EA7B34" w:rsidP="0074550D">
            <w:pPr>
              <w:spacing w:after="0" w:line="240" w:lineRule="auto"/>
              <w:jc w:val="center"/>
              <w:rPr>
                <w:rFonts w:ascii="Arial" w:eastAsia="Times New Roman" w:hAnsi="Arial" w:cs="Arial"/>
                <w:b/>
                <w:bCs/>
                <w:color w:val="000000"/>
                <w:lang w:val="el-GR"/>
              </w:rPr>
            </w:pPr>
            <w:r w:rsidRPr="00E32AE9">
              <w:rPr>
                <w:rFonts w:ascii="Arial" w:eastAsia="Times New Roman" w:hAnsi="Arial" w:cs="Arial"/>
                <w:b/>
                <w:bCs/>
                <w:color w:val="000000"/>
                <w:lang w:val="el-GR"/>
              </w:rPr>
              <w:t>Δημογραφικά Στοιχεία Ασθενούς</w:t>
            </w:r>
          </w:p>
        </w:tc>
        <w:tc>
          <w:tcPr>
            <w:tcW w:w="5812" w:type="dxa"/>
            <w:tcBorders>
              <w:top w:val="single" w:sz="4" w:space="0" w:color="auto"/>
              <w:left w:val="nil"/>
              <w:bottom w:val="single" w:sz="4" w:space="0" w:color="auto"/>
              <w:right w:val="single" w:sz="4" w:space="0" w:color="auto"/>
            </w:tcBorders>
            <w:shd w:val="clear" w:color="DDEBF7" w:fill="DDEBF7"/>
            <w:vAlign w:val="center"/>
            <w:hideMark/>
          </w:tcPr>
          <w:p w14:paraId="408FE70D" w14:textId="0B39628F" w:rsidR="00EA7B34" w:rsidRPr="00320EBA"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Περιλαμβάνει την πλήρη καταγραφή των στοιχείων του δικαιούχου διασφαλίζοντας ότι για όσα στοιχεία είναι διαθέσιμα στο σύστημα πληροφορικής του ΓεΣΥ,  αυτά να είναι ταυτόσημα με αυτά που περιλαμβάνονται στο εξιτήριο. Στις περιπτώσεις όπου, πρόκειται για παιδιά &lt;1 έτους</w:t>
            </w:r>
            <w:r w:rsidR="0074550D">
              <w:rPr>
                <w:rFonts w:ascii="Arial" w:eastAsia="Times New Roman" w:hAnsi="Arial" w:cs="Arial"/>
                <w:color w:val="000000"/>
                <w:lang w:val="el-GR"/>
              </w:rPr>
              <w:t>,</w:t>
            </w:r>
            <w:r>
              <w:rPr>
                <w:rFonts w:ascii="Arial" w:eastAsia="Times New Roman" w:hAnsi="Arial" w:cs="Arial"/>
                <w:color w:val="000000"/>
                <w:lang w:val="el-GR"/>
              </w:rPr>
              <w:t xml:space="preserve"> θα πρέπει σε κάθε περίπτωση να συμπληρώνεται το βάρος του δικαιούχου σε γραμμάρια καθώς και οι ώρες μηχανικής υποστήριξης της αναπνοής, όπου εφαρμόζεται, στα αντίστοιχα πεδία.</w:t>
            </w:r>
          </w:p>
        </w:tc>
        <w:tc>
          <w:tcPr>
            <w:tcW w:w="3637" w:type="dxa"/>
            <w:tcBorders>
              <w:top w:val="single" w:sz="4" w:space="0" w:color="auto"/>
              <w:left w:val="single" w:sz="4" w:space="0" w:color="auto"/>
              <w:bottom w:val="single" w:sz="4" w:space="0" w:color="auto"/>
              <w:right w:val="single" w:sz="4" w:space="0" w:color="auto"/>
            </w:tcBorders>
            <w:shd w:val="clear" w:color="DDEBF7" w:fill="DDEBF7"/>
            <w:noWrap/>
            <w:vAlign w:val="center"/>
          </w:tcPr>
          <w:p w14:paraId="6B9FBBFB" w14:textId="05893C4F" w:rsidR="00EA7B34" w:rsidRPr="00704AF6" w:rsidRDefault="0074550D" w:rsidP="004F0233">
            <w:pPr>
              <w:tabs>
                <w:tab w:val="left" w:pos="5372"/>
              </w:tabs>
              <w:spacing w:after="0" w:line="240" w:lineRule="auto"/>
              <w:rPr>
                <w:rFonts w:ascii="Arial" w:eastAsia="Times New Roman" w:hAnsi="Arial" w:cs="Arial"/>
                <w:color w:val="000000"/>
                <w:lang w:val="el-GR"/>
              </w:rPr>
            </w:pPr>
            <w:r>
              <w:rPr>
                <w:rFonts w:ascii="Arial" w:eastAsia="Times New Roman" w:hAnsi="Arial" w:cs="Arial"/>
                <w:color w:val="000000"/>
                <w:lang w:val="el-GR"/>
              </w:rPr>
              <w:t xml:space="preserve">                     </w:t>
            </w:r>
          </w:p>
        </w:tc>
      </w:tr>
      <w:tr w:rsidR="00EA7B34" w:rsidRPr="00EC0A85" w14:paraId="64B88954" w14:textId="77777777" w:rsidTr="004F0233">
        <w:trPr>
          <w:trHeight w:val="892"/>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B648F" w14:textId="77777777" w:rsidR="00EA7B34" w:rsidRPr="007A5FAA" w:rsidRDefault="00EA7B34" w:rsidP="004F0233">
            <w:pPr>
              <w:spacing w:after="0" w:line="240" w:lineRule="auto"/>
              <w:jc w:val="center"/>
              <w:rPr>
                <w:rFonts w:ascii="Arial" w:eastAsia="Times New Roman" w:hAnsi="Arial" w:cs="Arial"/>
                <w:b/>
                <w:bCs/>
                <w:color w:val="000000"/>
              </w:rPr>
            </w:pPr>
            <w:r w:rsidRPr="007A5FAA">
              <w:rPr>
                <w:rFonts w:ascii="Arial" w:eastAsia="Times New Roman" w:hAnsi="Arial" w:cs="Arial"/>
                <w:b/>
                <w:bCs/>
                <w:color w:val="000000"/>
              </w:rPr>
              <w:t>2</w:t>
            </w:r>
          </w:p>
        </w:tc>
        <w:tc>
          <w:tcPr>
            <w:tcW w:w="1987" w:type="dxa"/>
            <w:tcBorders>
              <w:top w:val="nil"/>
              <w:left w:val="nil"/>
              <w:bottom w:val="single" w:sz="4" w:space="0" w:color="auto"/>
              <w:right w:val="single" w:sz="4" w:space="0" w:color="auto"/>
            </w:tcBorders>
            <w:shd w:val="clear" w:color="auto" w:fill="auto"/>
            <w:noWrap/>
            <w:vAlign w:val="center"/>
            <w:hideMark/>
          </w:tcPr>
          <w:p w14:paraId="05FDAD40" w14:textId="16530D7E" w:rsidR="00EA7B34" w:rsidRPr="00320EBA" w:rsidRDefault="00EA7B34" w:rsidP="0074550D">
            <w:pPr>
              <w:spacing w:after="0" w:line="240" w:lineRule="auto"/>
              <w:jc w:val="center"/>
              <w:rPr>
                <w:rFonts w:ascii="Arial" w:eastAsia="Times New Roman" w:hAnsi="Arial" w:cs="Arial"/>
                <w:b/>
                <w:bCs/>
                <w:color w:val="000000"/>
              </w:rPr>
            </w:pPr>
            <w:proofErr w:type="spellStart"/>
            <w:r w:rsidRPr="00320EBA">
              <w:rPr>
                <w:rFonts w:ascii="Arial" w:eastAsia="Times New Roman" w:hAnsi="Arial" w:cs="Arial"/>
                <w:b/>
                <w:bCs/>
                <w:color w:val="000000"/>
              </w:rPr>
              <w:t>Τρό</w:t>
            </w:r>
            <w:proofErr w:type="spellEnd"/>
            <w:r w:rsidRPr="00320EBA">
              <w:rPr>
                <w:rFonts w:ascii="Arial" w:eastAsia="Times New Roman" w:hAnsi="Arial" w:cs="Arial"/>
                <w:b/>
                <w:bCs/>
                <w:color w:val="000000"/>
              </w:rPr>
              <w:t xml:space="preserve">πος </w:t>
            </w:r>
            <w:proofErr w:type="spellStart"/>
            <w:r w:rsidRPr="00320EBA">
              <w:rPr>
                <w:rFonts w:ascii="Arial" w:eastAsia="Times New Roman" w:hAnsi="Arial" w:cs="Arial"/>
                <w:b/>
                <w:bCs/>
                <w:color w:val="000000"/>
              </w:rPr>
              <w:t>Εισ</w:t>
            </w:r>
            <w:proofErr w:type="spellEnd"/>
            <w:r w:rsidRPr="00320EBA">
              <w:rPr>
                <w:rFonts w:ascii="Arial" w:eastAsia="Times New Roman" w:hAnsi="Arial" w:cs="Arial"/>
                <w:b/>
                <w:bCs/>
                <w:color w:val="000000"/>
              </w:rPr>
              <w:t>αγωγής</w:t>
            </w:r>
          </w:p>
        </w:tc>
        <w:tc>
          <w:tcPr>
            <w:tcW w:w="5812" w:type="dxa"/>
            <w:tcBorders>
              <w:top w:val="nil"/>
              <w:left w:val="nil"/>
              <w:bottom w:val="single" w:sz="4" w:space="0" w:color="auto"/>
              <w:right w:val="single" w:sz="4" w:space="0" w:color="auto"/>
            </w:tcBorders>
            <w:shd w:val="clear" w:color="auto" w:fill="auto"/>
            <w:vAlign w:val="center"/>
            <w:hideMark/>
          </w:tcPr>
          <w:p w14:paraId="6FEC27EB" w14:textId="77777777" w:rsidR="00EA7B34"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Συμπληρώνεται ο τρόπος</w:t>
            </w:r>
            <w:r w:rsidRPr="00320EBA">
              <w:rPr>
                <w:rFonts w:ascii="Arial" w:eastAsia="Times New Roman" w:hAnsi="Arial" w:cs="Arial"/>
                <w:color w:val="000000"/>
                <w:lang w:val="el-GR"/>
              </w:rPr>
              <w:t xml:space="preserve"> εισαγωγής </w:t>
            </w:r>
            <w:r>
              <w:rPr>
                <w:rFonts w:ascii="Arial" w:eastAsia="Times New Roman" w:hAnsi="Arial" w:cs="Arial"/>
                <w:color w:val="000000"/>
                <w:lang w:val="el-GR"/>
              </w:rPr>
              <w:t>του δικαιούχου στη βάση των δύο επιλογών που περιλαμβάνονται στο πεδίο αυτό.</w:t>
            </w:r>
            <w:r w:rsidRPr="00320EBA">
              <w:rPr>
                <w:rFonts w:ascii="Arial" w:eastAsia="Times New Roman" w:hAnsi="Arial" w:cs="Arial"/>
                <w:color w:val="000000"/>
                <w:lang w:val="el-GR"/>
              </w:rPr>
              <w:t xml:space="preserve"> </w:t>
            </w:r>
          </w:p>
          <w:p w14:paraId="51C46100" w14:textId="77777777" w:rsidR="00EA7B34" w:rsidRPr="00417126" w:rsidRDefault="00EA7B34" w:rsidP="004F0233">
            <w:pPr>
              <w:spacing w:after="0" w:line="240" w:lineRule="auto"/>
              <w:jc w:val="both"/>
              <w:rPr>
                <w:rFonts w:ascii="Arial" w:eastAsia="Times New Roman" w:hAnsi="Arial" w:cs="Arial"/>
                <w:color w:val="000000"/>
                <w:sz w:val="20"/>
                <w:szCs w:val="20"/>
                <w:lang w:val="el-GR"/>
              </w:rPr>
            </w:pPr>
            <w:r w:rsidRPr="00417126">
              <w:rPr>
                <w:rFonts w:ascii="Arial" w:eastAsia="Times New Roman" w:hAnsi="Arial" w:cs="Arial"/>
                <w:color w:val="000000"/>
                <w:sz w:val="20"/>
                <w:szCs w:val="20"/>
                <w:lang w:val="el-GR"/>
              </w:rPr>
              <w:t>Σημ</w:t>
            </w:r>
            <w:r>
              <w:rPr>
                <w:rFonts w:ascii="Arial" w:eastAsia="Times New Roman" w:hAnsi="Arial" w:cs="Arial"/>
                <w:color w:val="000000"/>
                <w:sz w:val="20"/>
                <w:szCs w:val="20"/>
                <w:lang w:val="el-GR"/>
              </w:rPr>
              <w:t>.</w:t>
            </w:r>
            <w:r w:rsidRPr="00417126">
              <w:rPr>
                <w:rFonts w:ascii="Arial" w:eastAsia="Times New Roman" w:hAnsi="Arial" w:cs="Arial"/>
                <w:color w:val="000000"/>
                <w:sz w:val="20"/>
                <w:szCs w:val="20"/>
                <w:lang w:val="el-GR"/>
              </w:rPr>
              <w:t xml:space="preserve">: </w:t>
            </w:r>
            <w:r>
              <w:rPr>
                <w:rFonts w:ascii="Arial" w:eastAsia="Times New Roman" w:hAnsi="Arial" w:cs="Arial"/>
                <w:color w:val="000000"/>
                <w:sz w:val="20"/>
                <w:szCs w:val="20"/>
                <w:lang w:val="el-GR"/>
              </w:rPr>
              <w:t>Η</w:t>
            </w:r>
            <w:r w:rsidRPr="00417126">
              <w:rPr>
                <w:rFonts w:ascii="Arial" w:eastAsia="Times New Roman" w:hAnsi="Arial" w:cs="Arial"/>
                <w:color w:val="000000"/>
                <w:sz w:val="20"/>
                <w:szCs w:val="20"/>
                <w:lang w:val="el-GR"/>
              </w:rPr>
              <w:t xml:space="preserve"> εισαγωγή μέσω του ΤΑΕΠ του νοσηλευτηρίου θεωρείται ως απευθείας εισαγωγή</w:t>
            </w:r>
            <w:r>
              <w:rPr>
                <w:rFonts w:ascii="Arial" w:eastAsia="Times New Roman" w:hAnsi="Arial" w:cs="Arial"/>
                <w:color w:val="000000"/>
                <w:sz w:val="20"/>
                <w:szCs w:val="20"/>
                <w:lang w:val="el-GR"/>
              </w:rPr>
              <w:t>.</w:t>
            </w:r>
            <w:r w:rsidRPr="00417126">
              <w:rPr>
                <w:rFonts w:ascii="Arial" w:eastAsia="Times New Roman" w:hAnsi="Arial" w:cs="Arial"/>
                <w:color w:val="FF0000"/>
                <w:sz w:val="20"/>
                <w:szCs w:val="20"/>
                <w:lang w:val="el-GR"/>
              </w:rPr>
              <w:t xml:space="preserve"> </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75CA15F0" w14:textId="77777777" w:rsidR="00EA7B34" w:rsidRPr="00320EBA" w:rsidRDefault="00EA7B34" w:rsidP="004F0233">
            <w:pPr>
              <w:spacing w:after="0" w:line="240" w:lineRule="auto"/>
              <w:rPr>
                <w:rFonts w:ascii="Arial" w:eastAsia="Times New Roman" w:hAnsi="Arial" w:cs="Arial"/>
                <w:color w:val="000000"/>
                <w:lang w:val="el-GR"/>
              </w:rPr>
            </w:pPr>
          </w:p>
        </w:tc>
      </w:tr>
      <w:tr w:rsidR="00EA7B34" w:rsidRPr="00EC0A85" w14:paraId="50F64460" w14:textId="77777777" w:rsidTr="004F0233">
        <w:trPr>
          <w:trHeight w:val="778"/>
          <w:jc w:val="center"/>
        </w:trPr>
        <w:tc>
          <w:tcPr>
            <w:tcW w:w="98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6794026" w14:textId="77777777" w:rsidR="00EA7B34" w:rsidRPr="007A5FAA" w:rsidRDefault="00EA7B34" w:rsidP="004F0233">
            <w:pPr>
              <w:spacing w:after="0" w:line="240" w:lineRule="auto"/>
              <w:jc w:val="center"/>
              <w:rPr>
                <w:rFonts w:ascii="Arial" w:eastAsia="Times New Roman" w:hAnsi="Arial" w:cs="Arial"/>
                <w:b/>
                <w:bCs/>
                <w:color w:val="000000"/>
              </w:rPr>
            </w:pPr>
            <w:r w:rsidRPr="007A5FAA">
              <w:rPr>
                <w:rFonts w:ascii="Arial" w:eastAsia="Times New Roman" w:hAnsi="Arial" w:cs="Arial"/>
                <w:b/>
                <w:bCs/>
                <w:color w:val="000000"/>
              </w:rPr>
              <w:t>3</w:t>
            </w:r>
          </w:p>
        </w:tc>
        <w:tc>
          <w:tcPr>
            <w:tcW w:w="1987" w:type="dxa"/>
            <w:tcBorders>
              <w:top w:val="single" w:sz="4" w:space="0" w:color="auto"/>
              <w:left w:val="nil"/>
              <w:bottom w:val="single" w:sz="4" w:space="0" w:color="auto"/>
              <w:right w:val="single" w:sz="4" w:space="0" w:color="auto"/>
            </w:tcBorders>
            <w:shd w:val="clear" w:color="DDEBF7" w:fill="DDEBF7"/>
            <w:noWrap/>
            <w:vAlign w:val="center"/>
            <w:hideMark/>
          </w:tcPr>
          <w:p w14:paraId="449EA31C" w14:textId="77777777" w:rsidR="00EA7B34" w:rsidRPr="00320EBA" w:rsidRDefault="00EA7B34" w:rsidP="0074550D">
            <w:pPr>
              <w:spacing w:after="0" w:line="240" w:lineRule="auto"/>
              <w:jc w:val="center"/>
              <w:rPr>
                <w:rFonts w:ascii="Arial" w:eastAsia="Times New Roman" w:hAnsi="Arial" w:cs="Arial"/>
                <w:b/>
                <w:bCs/>
                <w:color w:val="000000"/>
              </w:rPr>
            </w:pPr>
            <w:proofErr w:type="spellStart"/>
            <w:r w:rsidRPr="00320EBA">
              <w:rPr>
                <w:rFonts w:ascii="Arial" w:eastAsia="Times New Roman" w:hAnsi="Arial" w:cs="Arial"/>
                <w:b/>
                <w:bCs/>
                <w:color w:val="000000"/>
              </w:rPr>
              <w:t>Χρόνος</w:t>
            </w:r>
            <w:proofErr w:type="spellEnd"/>
            <w:r w:rsidRPr="00320EBA">
              <w:rPr>
                <w:rFonts w:ascii="Arial" w:eastAsia="Times New Roman" w:hAnsi="Arial" w:cs="Arial"/>
                <w:b/>
                <w:bCs/>
                <w:color w:val="000000"/>
              </w:rPr>
              <w:t xml:space="preserve"> </w:t>
            </w:r>
            <w:proofErr w:type="spellStart"/>
            <w:r w:rsidRPr="00320EBA">
              <w:rPr>
                <w:rFonts w:ascii="Arial" w:eastAsia="Times New Roman" w:hAnsi="Arial" w:cs="Arial"/>
                <w:b/>
                <w:bCs/>
                <w:color w:val="000000"/>
              </w:rPr>
              <w:t>Νοσηλεί</w:t>
            </w:r>
            <w:proofErr w:type="spellEnd"/>
            <w:r w:rsidRPr="00320EBA">
              <w:rPr>
                <w:rFonts w:ascii="Arial" w:eastAsia="Times New Roman" w:hAnsi="Arial" w:cs="Arial"/>
                <w:b/>
                <w:bCs/>
                <w:color w:val="000000"/>
              </w:rPr>
              <w:t>ας</w:t>
            </w:r>
          </w:p>
        </w:tc>
        <w:tc>
          <w:tcPr>
            <w:tcW w:w="581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4E43095" w14:textId="77777777" w:rsidR="00EA7B34" w:rsidRPr="00320EBA"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Συμπληρώνονται</w:t>
            </w:r>
            <w:r w:rsidRPr="00320EBA">
              <w:rPr>
                <w:rFonts w:ascii="Arial" w:eastAsia="Times New Roman" w:hAnsi="Arial" w:cs="Arial"/>
                <w:color w:val="000000"/>
                <w:lang w:val="el-GR"/>
              </w:rPr>
              <w:t xml:space="preserve"> οι ημερομηνίες εισαγ</w:t>
            </w:r>
            <w:r>
              <w:rPr>
                <w:rFonts w:ascii="Arial" w:eastAsia="Times New Roman" w:hAnsi="Arial" w:cs="Arial"/>
                <w:color w:val="000000"/>
                <w:lang w:val="el-GR"/>
              </w:rPr>
              <w:t>ωγής και εξαγωγής του δικαιούχου καθώς και ο α</w:t>
            </w:r>
            <w:r>
              <w:rPr>
                <w:rFonts w:ascii="Arial" w:eastAsia="Times New Roman" w:hAnsi="Arial" w:cs="Arial"/>
                <w:lang w:val="el-GR"/>
              </w:rPr>
              <w:t xml:space="preserve">ριθμός ημερών χωρίς χρέωση, όπου ενδείκνυται, συμπεριλαμβανομένων και των περιστατικών ημερήσιας νοσηλείας. </w:t>
            </w:r>
            <w:r>
              <w:rPr>
                <w:rFonts w:ascii="Arial" w:eastAsia="Times New Roman" w:hAnsi="Arial" w:cs="Arial"/>
                <w:color w:val="000000"/>
                <w:lang w:val="el-GR"/>
              </w:rPr>
              <w:t xml:space="preserve">Η ημερομηνία αναγράφεται ως </w:t>
            </w:r>
            <w:proofErr w:type="spellStart"/>
            <w:r w:rsidRPr="0074550D">
              <w:rPr>
                <w:rFonts w:ascii="Arial" w:eastAsia="Times New Roman" w:hAnsi="Arial" w:cs="Arial"/>
                <w:b/>
                <w:bCs/>
                <w:color w:val="000000"/>
                <w:lang w:val="el-GR"/>
              </w:rPr>
              <w:t>ηη</w:t>
            </w:r>
            <w:proofErr w:type="spellEnd"/>
            <w:r w:rsidRPr="0074550D">
              <w:rPr>
                <w:rFonts w:ascii="Arial" w:eastAsia="Times New Roman" w:hAnsi="Arial" w:cs="Arial"/>
                <w:b/>
                <w:bCs/>
                <w:color w:val="000000"/>
                <w:lang w:val="el-GR"/>
              </w:rPr>
              <w:t>/</w:t>
            </w:r>
            <w:proofErr w:type="spellStart"/>
            <w:r w:rsidRPr="0074550D">
              <w:rPr>
                <w:rFonts w:ascii="Arial" w:eastAsia="Times New Roman" w:hAnsi="Arial" w:cs="Arial"/>
                <w:b/>
                <w:bCs/>
                <w:color w:val="000000"/>
                <w:lang w:val="el-GR"/>
              </w:rPr>
              <w:t>μμ</w:t>
            </w:r>
            <w:proofErr w:type="spellEnd"/>
            <w:r w:rsidRPr="0074550D">
              <w:rPr>
                <w:rFonts w:ascii="Arial" w:eastAsia="Times New Roman" w:hAnsi="Arial" w:cs="Arial"/>
                <w:b/>
                <w:bCs/>
                <w:color w:val="000000"/>
                <w:lang w:val="el-GR"/>
              </w:rPr>
              <w:t>/</w:t>
            </w:r>
            <w:proofErr w:type="spellStart"/>
            <w:r w:rsidRPr="0074550D">
              <w:rPr>
                <w:rFonts w:ascii="Arial" w:eastAsia="Times New Roman" w:hAnsi="Arial" w:cs="Arial"/>
                <w:b/>
                <w:bCs/>
                <w:color w:val="000000"/>
                <w:lang w:val="el-GR"/>
              </w:rPr>
              <w:t>εεεε</w:t>
            </w:r>
            <w:proofErr w:type="spellEnd"/>
            <w:r>
              <w:rPr>
                <w:rFonts w:ascii="Arial" w:eastAsia="Times New Roman" w:hAnsi="Arial" w:cs="Arial"/>
                <w:color w:val="000000"/>
                <w:lang w:val="el-GR"/>
              </w:rPr>
              <w:t>.</w:t>
            </w:r>
          </w:p>
        </w:tc>
        <w:tc>
          <w:tcPr>
            <w:tcW w:w="3637" w:type="dxa"/>
            <w:tcBorders>
              <w:top w:val="single" w:sz="4" w:space="0" w:color="auto"/>
              <w:left w:val="single" w:sz="4" w:space="0" w:color="auto"/>
              <w:bottom w:val="single" w:sz="4" w:space="0" w:color="auto"/>
              <w:right w:val="single" w:sz="4" w:space="0" w:color="auto"/>
            </w:tcBorders>
            <w:shd w:val="clear" w:color="DDEBF7" w:fill="DDEBF7"/>
            <w:vAlign w:val="center"/>
          </w:tcPr>
          <w:p w14:paraId="11287B94" w14:textId="77777777" w:rsidR="00EA7B34" w:rsidRDefault="00EA7B34" w:rsidP="004F0233">
            <w:pPr>
              <w:spacing w:after="0" w:line="240" w:lineRule="auto"/>
              <w:rPr>
                <w:rFonts w:ascii="Arial" w:eastAsia="Times New Roman" w:hAnsi="Arial" w:cs="Arial"/>
                <w:color w:val="000000"/>
                <w:lang w:val="el-GR"/>
              </w:rPr>
            </w:pPr>
            <w:proofErr w:type="spellStart"/>
            <w:r>
              <w:rPr>
                <w:rFonts w:ascii="Arial" w:eastAsia="Times New Roman" w:hAnsi="Arial" w:cs="Arial"/>
                <w:color w:val="000000"/>
                <w:lang w:val="el-GR"/>
              </w:rPr>
              <w:t>Ημ</w:t>
            </w:r>
            <w:proofErr w:type="spellEnd"/>
            <w:r>
              <w:rPr>
                <w:rFonts w:ascii="Arial" w:eastAsia="Times New Roman" w:hAnsi="Arial" w:cs="Arial"/>
                <w:color w:val="000000"/>
                <w:lang w:val="el-GR"/>
              </w:rPr>
              <w:t xml:space="preserve">. Εισαγωγής: 12/02/2023 </w:t>
            </w:r>
          </w:p>
          <w:p w14:paraId="5919A020" w14:textId="77777777" w:rsidR="00EA7B34" w:rsidRPr="002F4CCB" w:rsidRDefault="00EA7B34" w:rsidP="004F0233">
            <w:pPr>
              <w:spacing w:after="0" w:line="240" w:lineRule="auto"/>
              <w:rPr>
                <w:rFonts w:ascii="Arial" w:eastAsia="Times New Roman" w:hAnsi="Arial" w:cs="Arial"/>
                <w:color w:val="000000"/>
                <w:lang w:val="el-GR"/>
              </w:rPr>
            </w:pPr>
            <w:proofErr w:type="spellStart"/>
            <w:r>
              <w:rPr>
                <w:rFonts w:ascii="Arial" w:eastAsia="Times New Roman" w:hAnsi="Arial" w:cs="Arial"/>
                <w:color w:val="000000"/>
                <w:lang w:val="el-GR"/>
              </w:rPr>
              <w:t>Ημ</w:t>
            </w:r>
            <w:proofErr w:type="spellEnd"/>
            <w:r>
              <w:rPr>
                <w:rFonts w:ascii="Arial" w:eastAsia="Times New Roman" w:hAnsi="Arial" w:cs="Arial"/>
                <w:color w:val="000000"/>
                <w:lang w:val="el-GR"/>
              </w:rPr>
              <w:t xml:space="preserve">. Εξαγωγής:   </w:t>
            </w:r>
            <w:r w:rsidRPr="002F4CCB">
              <w:rPr>
                <w:rFonts w:ascii="Arial" w:eastAsia="Times New Roman" w:hAnsi="Arial" w:cs="Arial"/>
                <w:color w:val="000000"/>
                <w:lang w:val="el-GR"/>
              </w:rPr>
              <w:t>20/02/2023</w:t>
            </w:r>
          </w:p>
          <w:p w14:paraId="4720D0C7" w14:textId="77777777" w:rsidR="00EA7B34" w:rsidRPr="00626A39" w:rsidRDefault="00EA7B34" w:rsidP="004F0233">
            <w:pPr>
              <w:spacing w:after="0" w:line="240" w:lineRule="auto"/>
              <w:rPr>
                <w:rFonts w:ascii="Arial" w:eastAsia="Times New Roman" w:hAnsi="Arial" w:cs="Arial"/>
                <w:color w:val="000000"/>
                <w:lang w:val="el-GR"/>
              </w:rPr>
            </w:pPr>
            <w:proofErr w:type="spellStart"/>
            <w:r>
              <w:rPr>
                <w:rFonts w:ascii="Arial" w:eastAsia="Times New Roman" w:hAnsi="Arial" w:cs="Arial"/>
                <w:color w:val="000000"/>
                <w:lang w:val="el-GR"/>
              </w:rPr>
              <w:t>Αρ</w:t>
            </w:r>
            <w:proofErr w:type="spellEnd"/>
            <w:r>
              <w:rPr>
                <w:rFonts w:ascii="Arial" w:eastAsia="Times New Roman" w:hAnsi="Arial" w:cs="Arial"/>
                <w:color w:val="000000"/>
                <w:lang w:val="el-GR"/>
              </w:rPr>
              <w:t xml:space="preserve">. ημερών χωρίς χρέωση: 0 </w:t>
            </w:r>
          </w:p>
        </w:tc>
      </w:tr>
      <w:tr w:rsidR="00EA7B34" w:rsidRPr="009D2134" w14:paraId="19600392" w14:textId="77777777" w:rsidTr="004F0233">
        <w:trPr>
          <w:trHeight w:val="71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9E7CD" w14:textId="77777777" w:rsidR="00EA7B34" w:rsidRPr="007A5FAA" w:rsidRDefault="00EA7B34" w:rsidP="004F0233">
            <w:pPr>
              <w:spacing w:after="0" w:line="240" w:lineRule="auto"/>
              <w:jc w:val="center"/>
              <w:rPr>
                <w:rFonts w:ascii="Arial" w:eastAsia="Times New Roman" w:hAnsi="Arial" w:cs="Arial"/>
                <w:b/>
                <w:bCs/>
                <w:color w:val="000000"/>
                <w:lang w:val="el-GR"/>
              </w:rPr>
            </w:pPr>
            <w:r w:rsidRPr="007A5FAA">
              <w:rPr>
                <w:rFonts w:ascii="Arial" w:eastAsia="Times New Roman" w:hAnsi="Arial" w:cs="Arial"/>
                <w:b/>
                <w:bCs/>
                <w:color w:val="000000"/>
                <w:lang w:val="el-GR"/>
              </w:rPr>
              <w:t>4</w:t>
            </w:r>
          </w:p>
        </w:tc>
        <w:tc>
          <w:tcPr>
            <w:tcW w:w="1987" w:type="dxa"/>
            <w:tcBorders>
              <w:top w:val="nil"/>
              <w:left w:val="nil"/>
              <w:bottom w:val="single" w:sz="4" w:space="0" w:color="auto"/>
              <w:right w:val="single" w:sz="4" w:space="0" w:color="auto"/>
            </w:tcBorders>
            <w:shd w:val="clear" w:color="auto" w:fill="auto"/>
            <w:noWrap/>
            <w:vAlign w:val="center"/>
            <w:hideMark/>
          </w:tcPr>
          <w:p w14:paraId="1B2E5D8B" w14:textId="77777777" w:rsidR="00EA7B34" w:rsidRDefault="00EA7B34" w:rsidP="0074550D">
            <w:pPr>
              <w:spacing w:after="0" w:line="240" w:lineRule="auto"/>
              <w:jc w:val="center"/>
              <w:rPr>
                <w:rFonts w:ascii="Arial" w:eastAsia="Times New Roman" w:hAnsi="Arial" w:cs="Arial"/>
                <w:b/>
                <w:bCs/>
                <w:color w:val="000000"/>
                <w:lang w:val="el-GR"/>
              </w:rPr>
            </w:pPr>
          </w:p>
          <w:p w14:paraId="5CC76E91" w14:textId="77777777" w:rsidR="00EA7B34" w:rsidRPr="00FE08C5" w:rsidRDefault="00EA7B34" w:rsidP="0074550D">
            <w:pPr>
              <w:spacing w:after="0" w:line="240" w:lineRule="auto"/>
              <w:jc w:val="center"/>
              <w:rPr>
                <w:rFonts w:ascii="Arial" w:eastAsia="Times New Roman" w:hAnsi="Arial" w:cs="Arial"/>
                <w:b/>
                <w:bCs/>
                <w:color w:val="000000"/>
                <w:lang w:val="el-GR"/>
              </w:rPr>
            </w:pPr>
            <w:proofErr w:type="spellStart"/>
            <w:r w:rsidRPr="00FE08C5">
              <w:rPr>
                <w:rFonts w:ascii="Arial" w:eastAsia="Times New Roman" w:hAnsi="Arial" w:cs="Arial"/>
                <w:b/>
                <w:bCs/>
                <w:color w:val="000000"/>
                <w:lang w:val="el-GR"/>
              </w:rPr>
              <w:t>Παραπέμπων</w:t>
            </w:r>
            <w:proofErr w:type="spellEnd"/>
            <w:r w:rsidRPr="00FE08C5">
              <w:rPr>
                <w:rFonts w:ascii="Arial" w:eastAsia="Times New Roman" w:hAnsi="Arial" w:cs="Arial"/>
                <w:b/>
                <w:bCs/>
                <w:color w:val="000000"/>
                <w:lang w:val="el-GR"/>
              </w:rPr>
              <w:t xml:space="preserve"> Ιατρός</w:t>
            </w:r>
          </w:p>
        </w:tc>
        <w:tc>
          <w:tcPr>
            <w:tcW w:w="5812" w:type="dxa"/>
            <w:tcBorders>
              <w:top w:val="nil"/>
              <w:left w:val="nil"/>
              <w:bottom w:val="single" w:sz="4" w:space="0" w:color="auto"/>
              <w:right w:val="single" w:sz="4" w:space="0" w:color="auto"/>
            </w:tcBorders>
            <w:shd w:val="clear" w:color="auto" w:fill="auto"/>
            <w:vAlign w:val="center"/>
            <w:hideMark/>
          </w:tcPr>
          <w:p w14:paraId="69E99F0B" w14:textId="7CDB43D0" w:rsidR="00EA7B34"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 xml:space="preserve">Συμπληρώνεται </w:t>
            </w:r>
            <w:r w:rsidRPr="00320EBA">
              <w:rPr>
                <w:rFonts w:ascii="Arial" w:eastAsia="Times New Roman" w:hAnsi="Arial" w:cs="Arial"/>
                <w:color w:val="000000"/>
                <w:lang w:val="el-GR"/>
              </w:rPr>
              <w:t xml:space="preserve">το </w:t>
            </w:r>
            <w:r>
              <w:rPr>
                <w:rFonts w:ascii="Arial" w:eastAsia="Times New Roman" w:hAnsi="Arial" w:cs="Arial"/>
                <w:color w:val="000000"/>
                <w:lang w:val="el-GR"/>
              </w:rPr>
              <w:t>ονοματεπώνυμο</w:t>
            </w:r>
            <w:r w:rsidRPr="00320EBA">
              <w:rPr>
                <w:rFonts w:ascii="Arial" w:eastAsia="Times New Roman" w:hAnsi="Arial" w:cs="Arial"/>
                <w:color w:val="000000"/>
                <w:lang w:val="el-GR"/>
              </w:rPr>
              <w:t xml:space="preserve"> του </w:t>
            </w:r>
            <w:r>
              <w:rPr>
                <w:rFonts w:ascii="Arial" w:eastAsia="Times New Roman" w:hAnsi="Arial" w:cs="Arial"/>
                <w:color w:val="000000"/>
                <w:lang w:val="el-GR"/>
              </w:rPr>
              <w:t>ιατρού</w:t>
            </w:r>
            <w:r w:rsidRPr="00320EBA">
              <w:rPr>
                <w:rFonts w:ascii="Arial" w:eastAsia="Times New Roman" w:hAnsi="Arial" w:cs="Arial"/>
                <w:color w:val="000000"/>
                <w:lang w:val="el-GR"/>
              </w:rPr>
              <w:t xml:space="preserve"> που παραπέμπει το</w:t>
            </w:r>
            <w:r w:rsidR="0074550D">
              <w:rPr>
                <w:rFonts w:ascii="Arial" w:eastAsia="Times New Roman" w:hAnsi="Arial" w:cs="Arial"/>
                <w:color w:val="000000"/>
                <w:lang w:val="el-GR"/>
              </w:rPr>
              <w:t>ν</w:t>
            </w:r>
            <w:r w:rsidRPr="00320EBA">
              <w:rPr>
                <w:rFonts w:ascii="Arial" w:eastAsia="Times New Roman" w:hAnsi="Arial" w:cs="Arial"/>
                <w:color w:val="000000"/>
                <w:lang w:val="el-GR"/>
              </w:rPr>
              <w:t xml:space="preserve"> </w:t>
            </w:r>
            <w:r>
              <w:rPr>
                <w:rFonts w:ascii="Arial" w:eastAsia="Times New Roman" w:hAnsi="Arial" w:cs="Arial"/>
                <w:color w:val="000000"/>
                <w:lang w:val="el-GR"/>
              </w:rPr>
              <w:t>δικαιούχο</w:t>
            </w:r>
            <w:r w:rsidRPr="00135C93">
              <w:rPr>
                <w:rFonts w:ascii="Arial" w:eastAsia="Times New Roman" w:hAnsi="Arial" w:cs="Arial"/>
                <w:color w:val="000000"/>
                <w:lang w:val="el-GR"/>
              </w:rPr>
              <w:t xml:space="preserve"> </w:t>
            </w:r>
            <w:r>
              <w:rPr>
                <w:rFonts w:ascii="Arial" w:eastAsia="Times New Roman" w:hAnsi="Arial" w:cs="Arial"/>
                <w:color w:val="000000"/>
                <w:lang w:val="el-GR"/>
              </w:rPr>
              <w:t>για λήψη υπηρεσιών ενδονοσοκομειακής φροντίδας υγείας</w:t>
            </w:r>
            <w:r w:rsidRPr="00320EBA">
              <w:rPr>
                <w:rFonts w:ascii="Arial" w:eastAsia="Times New Roman" w:hAnsi="Arial" w:cs="Arial"/>
                <w:color w:val="000000"/>
                <w:lang w:val="el-GR"/>
              </w:rPr>
              <w:t xml:space="preserve">. </w:t>
            </w:r>
          </w:p>
          <w:p w14:paraId="54F2CB6D" w14:textId="77777777" w:rsidR="00EA7B34"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Στις περιπτώσεις όπου</w:t>
            </w:r>
            <w:r w:rsidRPr="00320EBA">
              <w:rPr>
                <w:rFonts w:ascii="Arial" w:eastAsia="Times New Roman" w:hAnsi="Arial" w:cs="Arial"/>
                <w:color w:val="000000"/>
                <w:lang w:val="el-GR"/>
              </w:rPr>
              <w:t xml:space="preserve"> ο </w:t>
            </w:r>
            <w:r>
              <w:rPr>
                <w:rFonts w:ascii="Arial" w:eastAsia="Times New Roman" w:hAnsi="Arial" w:cs="Arial"/>
                <w:color w:val="000000"/>
                <w:lang w:val="el-GR"/>
              </w:rPr>
              <w:t>δικαιούχος</w:t>
            </w:r>
            <w:r w:rsidRPr="00320EBA">
              <w:rPr>
                <w:rFonts w:ascii="Arial" w:eastAsia="Times New Roman" w:hAnsi="Arial" w:cs="Arial"/>
                <w:color w:val="000000"/>
                <w:lang w:val="el-GR"/>
              </w:rPr>
              <w:t xml:space="preserve"> </w:t>
            </w:r>
            <w:r>
              <w:rPr>
                <w:rFonts w:ascii="Arial" w:eastAsia="Times New Roman" w:hAnsi="Arial" w:cs="Arial"/>
                <w:color w:val="000000"/>
                <w:lang w:val="el-GR"/>
              </w:rPr>
              <w:t xml:space="preserve">εισάγεται μετά από </w:t>
            </w:r>
            <w:r w:rsidRPr="00320EBA">
              <w:rPr>
                <w:rFonts w:ascii="Arial" w:eastAsia="Times New Roman" w:hAnsi="Arial" w:cs="Arial"/>
                <w:color w:val="000000"/>
                <w:lang w:val="el-GR"/>
              </w:rPr>
              <w:t>μεταφορά από άλλο νοσηλευτήριο</w:t>
            </w:r>
            <w:r>
              <w:rPr>
                <w:rFonts w:ascii="Arial" w:eastAsia="Times New Roman" w:hAnsi="Arial" w:cs="Arial"/>
                <w:color w:val="000000"/>
                <w:lang w:val="el-GR"/>
              </w:rPr>
              <w:t xml:space="preserve">, σημειώνεται το ονοματεπώνυμο του </w:t>
            </w:r>
            <w:proofErr w:type="spellStart"/>
            <w:r>
              <w:rPr>
                <w:rFonts w:ascii="Arial" w:eastAsia="Times New Roman" w:hAnsi="Arial" w:cs="Arial"/>
                <w:color w:val="000000"/>
                <w:lang w:val="el-GR"/>
              </w:rPr>
              <w:t>παραπέμποντα</w:t>
            </w:r>
            <w:proofErr w:type="spellEnd"/>
            <w:r>
              <w:rPr>
                <w:rFonts w:ascii="Arial" w:eastAsia="Times New Roman" w:hAnsi="Arial" w:cs="Arial"/>
                <w:color w:val="000000"/>
                <w:lang w:val="el-GR"/>
              </w:rPr>
              <w:t xml:space="preserve"> ιατρού. Στις περιπτώσεις</w:t>
            </w:r>
            <w:r w:rsidRPr="00320EBA">
              <w:rPr>
                <w:rFonts w:ascii="Arial" w:eastAsia="Times New Roman" w:hAnsi="Arial" w:cs="Arial"/>
                <w:color w:val="000000"/>
                <w:lang w:val="el-GR"/>
              </w:rPr>
              <w:t xml:space="preserve"> εισαγωγή</w:t>
            </w:r>
            <w:r>
              <w:rPr>
                <w:rFonts w:ascii="Arial" w:eastAsia="Times New Roman" w:hAnsi="Arial" w:cs="Arial"/>
                <w:color w:val="000000"/>
                <w:lang w:val="el-GR"/>
              </w:rPr>
              <w:t>ς</w:t>
            </w:r>
            <w:r w:rsidRPr="00320EBA">
              <w:rPr>
                <w:rFonts w:ascii="Arial" w:eastAsia="Times New Roman" w:hAnsi="Arial" w:cs="Arial"/>
                <w:color w:val="000000"/>
                <w:lang w:val="el-GR"/>
              </w:rPr>
              <w:t xml:space="preserve"> </w:t>
            </w:r>
            <w:r>
              <w:rPr>
                <w:rFonts w:ascii="Arial" w:eastAsia="Times New Roman" w:hAnsi="Arial" w:cs="Arial"/>
                <w:color w:val="000000"/>
                <w:lang w:val="el-GR"/>
              </w:rPr>
              <w:t>μέσω ΤΑΕΠ,</w:t>
            </w:r>
            <w:r w:rsidRPr="00320EBA">
              <w:rPr>
                <w:rFonts w:ascii="Arial" w:eastAsia="Times New Roman" w:hAnsi="Arial" w:cs="Arial"/>
                <w:color w:val="000000"/>
                <w:lang w:val="el-GR"/>
              </w:rPr>
              <w:t xml:space="preserve"> σημειώνεται το </w:t>
            </w:r>
            <w:r>
              <w:rPr>
                <w:rFonts w:ascii="Arial" w:eastAsia="Times New Roman" w:hAnsi="Arial" w:cs="Arial"/>
                <w:color w:val="000000"/>
                <w:lang w:val="el-GR"/>
              </w:rPr>
              <w:t>ονοματεπώνυμο του ιατρού υπεύθυνου για την εισαγωγή.</w:t>
            </w:r>
          </w:p>
          <w:p w14:paraId="6FDA1811" w14:textId="77777777" w:rsidR="0074550D" w:rsidRDefault="0074550D" w:rsidP="004F0233">
            <w:pPr>
              <w:spacing w:after="0" w:line="240" w:lineRule="auto"/>
              <w:jc w:val="both"/>
              <w:rPr>
                <w:rFonts w:ascii="Arial" w:eastAsia="Times New Roman" w:hAnsi="Arial" w:cs="Arial"/>
                <w:color w:val="000000"/>
                <w:lang w:val="el-GR"/>
              </w:rPr>
            </w:pPr>
          </w:p>
          <w:p w14:paraId="42875831" w14:textId="3458FD1B" w:rsidR="009A0BE3" w:rsidRPr="00320EBA" w:rsidRDefault="009A0BE3" w:rsidP="004F0233">
            <w:pPr>
              <w:spacing w:after="0" w:line="240" w:lineRule="auto"/>
              <w:jc w:val="both"/>
              <w:rPr>
                <w:rFonts w:ascii="Arial" w:eastAsia="Times New Roman" w:hAnsi="Arial" w:cs="Arial"/>
                <w:color w:val="000000"/>
                <w:lang w:val="el-GR"/>
              </w:rPr>
            </w:pP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F188E" w14:textId="77777777" w:rsidR="00EA7B34" w:rsidRDefault="00EA7B34" w:rsidP="004F0233">
            <w:pPr>
              <w:spacing w:after="0" w:line="240" w:lineRule="auto"/>
              <w:rPr>
                <w:rFonts w:ascii="Arial" w:eastAsia="Times New Roman" w:hAnsi="Arial" w:cs="Arial"/>
                <w:color w:val="000000"/>
                <w:lang w:val="el-GR"/>
              </w:rPr>
            </w:pPr>
          </w:p>
          <w:p w14:paraId="3E6DE7BD" w14:textId="77777777" w:rsidR="00EA7B34" w:rsidRPr="00320EBA" w:rsidRDefault="00EA7B34" w:rsidP="004F0233">
            <w:pPr>
              <w:spacing w:after="0" w:line="240" w:lineRule="auto"/>
              <w:rPr>
                <w:rFonts w:ascii="Arial" w:eastAsia="Times New Roman" w:hAnsi="Arial" w:cs="Arial"/>
                <w:color w:val="000000"/>
                <w:lang w:val="el-GR"/>
              </w:rPr>
            </w:pPr>
            <w:r>
              <w:rPr>
                <w:rFonts w:ascii="Arial" w:eastAsia="Times New Roman" w:hAnsi="Arial" w:cs="Arial"/>
                <w:color w:val="000000"/>
                <w:lang w:val="el-GR"/>
              </w:rPr>
              <w:t xml:space="preserve">Δρ. Ιωάννης Ιωάννου </w:t>
            </w:r>
          </w:p>
        </w:tc>
      </w:tr>
      <w:tr w:rsidR="00EA7B34" w:rsidRPr="00EC0A85" w14:paraId="589E5B2A" w14:textId="77777777" w:rsidTr="004F0233">
        <w:trPr>
          <w:trHeight w:val="543"/>
          <w:jc w:val="center"/>
        </w:trPr>
        <w:tc>
          <w:tcPr>
            <w:tcW w:w="98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375BD93" w14:textId="77777777" w:rsidR="00EA7B34" w:rsidRPr="007A5FAA" w:rsidRDefault="00EA7B34" w:rsidP="004F0233">
            <w:pPr>
              <w:spacing w:after="0" w:line="240" w:lineRule="auto"/>
              <w:jc w:val="center"/>
              <w:rPr>
                <w:rFonts w:ascii="Arial" w:eastAsia="Times New Roman" w:hAnsi="Arial" w:cs="Arial"/>
                <w:b/>
                <w:bCs/>
                <w:color w:val="000000"/>
                <w:lang w:val="el-GR"/>
              </w:rPr>
            </w:pPr>
            <w:r w:rsidRPr="007A5FAA">
              <w:rPr>
                <w:rFonts w:ascii="Arial" w:eastAsia="Times New Roman" w:hAnsi="Arial" w:cs="Arial"/>
                <w:b/>
                <w:bCs/>
                <w:color w:val="000000"/>
                <w:lang w:val="el-GR"/>
              </w:rPr>
              <w:lastRenderedPageBreak/>
              <w:t>5</w:t>
            </w:r>
          </w:p>
        </w:tc>
        <w:tc>
          <w:tcPr>
            <w:tcW w:w="11436" w:type="dxa"/>
            <w:gridSpan w:val="3"/>
            <w:tcBorders>
              <w:top w:val="single" w:sz="4" w:space="0" w:color="auto"/>
              <w:left w:val="single" w:sz="4" w:space="0" w:color="auto"/>
              <w:bottom w:val="single" w:sz="4" w:space="0" w:color="auto"/>
              <w:right w:val="single" w:sz="4" w:space="0" w:color="auto"/>
            </w:tcBorders>
            <w:shd w:val="clear" w:color="DDEBF7" w:fill="DDEBF7"/>
            <w:vAlign w:val="center"/>
            <w:hideMark/>
          </w:tcPr>
          <w:p w14:paraId="26F67976" w14:textId="77777777" w:rsidR="00EA7B34" w:rsidRPr="0088675A" w:rsidRDefault="00EA7B34" w:rsidP="004F0233">
            <w:pPr>
              <w:spacing w:after="0" w:line="240" w:lineRule="auto"/>
              <w:rPr>
                <w:rFonts w:ascii="Arial" w:eastAsia="Times New Roman" w:hAnsi="Arial" w:cs="Arial"/>
                <w:b/>
                <w:bCs/>
                <w:color w:val="000000"/>
                <w:lang w:val="el-GR"/>
              </w:rPr>
            </w:pPr>
            <w:r w:rsidRPr="00320EBA">
              <w:rPr>
                <w:rFonts w:ascii="Arial" w:eastAsia="Times New Roman" w:hAnsi="Arial" w:cs="Arial"/>
                <w:b/>
                <w:bCs/>
                <w:color w:val="000000"/>
                <w:lang w:val="el-GR"/>
              </w:rPr>
              <w:t xml:space="preserve">Λόγοι εισαγωγής και </w:t>
            </w:r>
            <w:r>
              <w:rPr>
                <w:rFonts w:ascii="Arial" w:eastAsia="Times New Roman" w:hAnsi="Arial" w:cs="Arial"/>
                <w:b/>
                <w:bCs/>
                <w:color w:val="000000"/>
                <w:lang w:val="el-GR"/>
              </w:rPr>
              <w:t>α</w:t>
            </w:r>
            <w:r w:rsidRPr="00320EBA">
              <w:rPr>
                <w:rFonts w:ascii="Arial" w:eastAsia="Times New Roman" w:hAnsi="Arial" w:cs="Arial"/>
                <w:b/>
                <w:bCs/>
                <w:color w:val="000000"/>
                <w:lang w:val="el-GR"/>
              </w:rPr>
              <w:t>ντιμετώπιση-</w:t>
            </w:r>
            <w:r>
              <w:rPr>
                <w:rFonts w:ascii="Arial" w:eastAsia="Times New Roman" w:hAnsi="Arial" w:cs="Arial"/>
                <w:b/>
                <w:bCs/>
                <w:color w:val="000000"/>
                <w:lang w:val="el-GR"/>
              </w:rPr>
              <w:t xml:space="preserve"> θ</w:t>
            </w:r>
            <w:r w:rsidRPr="00320EBA">
              <w:rPr>
                <w:rFonts w:ascii="Arial" w:eastAsia="Times New Roman" w:hAnsi="Arial" w:cs="Arial"/>
                <w:b/>
                <w:bCs/>
                <w:color w:val="000000"/>
                <w:lang w:val="el-GR"/>
              </w:rPr>
              <w:t>εραπεία</w:t>
            </w:r>
          </w:p>
        </w:tc>
      </w:tr>
      <w:tr w:rsidR="00EA7B34" w:rsidRPr="00EC0A85" w14:paraId="001B57B9" w14:textId="77777777" w:rsidTr="004F0233">
        <w:trPr>
          <w:trHeight w:val="778"/>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C360B" w14:textId="77777777" w:rsidR="00EA7B34" w:rsidRPr="007A5FAA" w:rsidRDefault="00EA7B34" w:rsidP="004F0233">
            <w:pPr>
              <w:spacing w:after="0" w:line="240" w:lineRule="auto"/>
              <w:jc w:val="center"/>
              <w:rPr>
                <w:rFonts w:ascii="Arial" w:eastAsia="Times New Roman" w:hAnsi="Arial" w:cs="Arial"/>
                <w:b/>
                <w:bCs/>
                <w:color w:val="000000"/>
                <w:lang w:val="el-GR"/>
              </w:rPr>
            </w:pPr>
            <w:r w:rsidRPr="007A5FAA">
              <w:rPr>
                <w:rFonts w:ascii="Arial" w:eastAsia="Times New Roman" w:hAnsi="Arial" w:cs="Arial"/>
                <w:b/>
                <w:bCs/>
                <w:color w:val="000000"/>
                <w:lang w:val="el-GR"/>
              </w:rPr>
              <w:t>5.α</w:t>
            </w:r>
          </w:p>
        </w:tc>
        <w:tc>
          <w:tcPr>
            <w:tcW w:w="1987" w:type="dxa"/>
            <w:tcBorders>
              <w:top w:val="nil"/>
              <w:left w:val="nil"/>
              <w:bottom w:val="single" w:sz="4" w:space="0" w:color="auto"/>
              <w:right w:val="single" w:sz="4" w:space="0" w:color="auto"/>
            </w:tcBorders>
            <w:shd w:val="clear" w:color="auto" w:fill="auto"/>
            <w:noWrap/>
            <w:vAlign w:val="center"/>
            <w:hideMark/>
          </w:tcPr>
          <w:p w14:paraId="2B523165" w14:textId="77777777" w:rsidR="00EA7B34" w:rsidRPr="00FE08C5" w:rsidRDefault="00EA7B34" w:rsidP="0074550D">
            <w:pPr>
              <w:spacing w:after="0" w:line="240" w:lineRule="auto"/>
              <w:jc w:val="center"/>
              <w:rPr>
                <w:rFonts w:ascii="Arial" w:eastAsia="Times New Roman" w:hAnsi="Arial" w:cs="Arial"/>
                <w:color w:val="000000"/>
                <w:lang w:val="el-GR"/>
              </w:rPr>
            </w:pPr>
            <w:r w:rsidRPr="00626A39">
              <w:rPr>
                <w:rFonts w:ascii="Arial" w:eastAsia="Times New Roman" w:hAnsi="Arial" w:cs="Arial"/>
                <w:color w:val="000000"/>
                <w:lang w:val="el-GR"/>
              </w:rPr>
              <w:t>Κλινική Εικόνα</w:t>
            </w:r>
          </w:p>
        </w:tc>
        <w:tc>
          <w:tcPr>
            <w:tcW w:w="5812" w:type="dxa"/>
            <w:tcBorders>
              <w:top w:val="nil"/>
              <w:left w:val="nil"/>
              <w:bottom w:val="single" w:sz="4" w:space="0" w:color="auto"/>
              <w:right w:val="single" w:sz="4" w:space="0" w:color="auto"/>
            </w:tcBorders>
            <w:shd w:val="clear" w:color="auto" w:fill="auto"/>
            <w:vAlign w:val="center"/>
            <w:hideMark/>
          </w:tcPr>
          <w:p w14:paraId="0B3DAAAA" w14:textId="77777777" w:rsidR="00EA7B34" w:rsidRPr="00320EBA"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Πλήρης π</w:t>
            </w:r>
            <w:r w:rsidRPr="00320EBA">
              <w:rPr>
                <w:rFonts w:ascii="Arial" w:eastAsia="Times New Roman" w:hAnsi="Arial" w:cs="Arial"/>
                <w:color w:val="000000"/>
                <w:lang w:val="el-GR"/>
              </w:rPr>
              <w:t xml:space="preserve">εριγραφή της κλινικής εικόνας του </w:t>
            </w:r>
            <w:r>
              <w:rPr>
                <w:rFonts w:ascii="Arial" w:eastAsia="Times New Roman" w:hAnsi="Arial" w:cs="Arial"/>
                <w:color w:val="000000"/>
                <w:lang w:val="el-GR"/>
              </w:rPr>
              <w:t>δικαιούχου</w:t>
            </w:r>
            <w:r w:rsidRPr="00320EBA">
              <w:rPr>
                <w:rFonts w:ascii="Arial" w:eastAsia="Times New Roman" w:hAnsi="Arial" w:cs="Arial"/>
                <w:color w:val="000000"/>
                <w:lang w:val="el-GR"/>
              </w:rPr>
              <w:t>, περιλαμβανομέν</w:t>
            </w:r>
            <w:r>
              <w:rPr>
                <w:rFonts w:ascii="Arial" w:eastAsia="Times New Roman" w:hAnsi="Arial" w:cs="Arial"/>
                <w:color w:val="000000"/>
                <w:lang w:val="el-GR"/>
              </w:rPr>
              <w:t>ων</w:t>
            </w:r>
            <w:r w:rsidRPr="00320EBA">
              <w:rPr>
                <w:rFonts w:ascii="Arial" w:eastAsia="Times New Roman" w:hAnsi="Arial" w:cs="Arial"/>
                <w:color w:val="000000"/>
                <w:lang w:val="el-GR"/>
              </w:rPr>
              <w:t xml:space="preserve"> </w:t>
            </w:r>
            <w:r>
              <w:rPr>
                <w:rFonts w:ascii="Arial" w:eastAsia="Times New Roman" w:hAnsi="Arial" w:cs="Arial"/>
                <w:color w:val="000000"/>
                <w:lang w:val="el-GR"/>
              </w:rPr>
              <w:t xml:space="preserve">σημείων και </w:t>
            </w:r>
            <w:r w:rsidRPr="00320EBA">
              <w:rPr>
                <w:rFonts w:ascii="Arial" w:eastAsia="Times New Roman" w:hAnsi="Arial" w:cs="Arial"/>
                <w:color w:val="000000"/>
                <w:lang w:val="el-GR"/>
              </w:rPr>
              <w:t>συμπτωμ</w:t>
            </w:r>
            <w:r>
              <w:rPr>
                <w:rFonts w:ascii="Arial" w:eastAsia="Times New Roman" w:hAnsi="Arial" w:cs="Arial"/>
                <w:color w:val="000000"/>
                <w:lang w:val="el-GR"/>
              </w:rPr>
              <w:t>άτων</w:t>
            </w:r>
            <w:r w:rsidRPr="00320EBA">
              <w:rPr>
                <w:rFonts w:ascii="Arial" w:eastAsia="Times New Roman" w:hAnsi="Arial" w:cs="Arial"/>
                <w:color w:val="000000"/>
                <w:lang w:val="el-GR"/>
              </w:rPr>
              <w:t xml:space="preserve"> </w:t>
            </w:r>
            <w:r>
              <w:rPr>
                <w:rFonts w:ascii="Arial" w:eastAsia="Times New Roman" w:hAnsi="Arial" w:cs="Arial"/>
                <w:color w:val="000000"/>
                <w:lang w:val="el-GR"/>
              </w:rPr>
              <w:t>του</w:t>
            </w:r>
            <w:r w:rsidRPr="00320EBA">
              <w:rPr>
                <w:rFonts w:ascii="Arial" w:eastAsia="Times New Roman" w:hAnsi="Arial" w:cs="Arial"/>
                <w:color w:val="000000"/>
                <w:lang w:val="el-GR"/>
              </w:rPr>
              <w:t xml:space="preserve"> περιστατικού</w:t>
            </w:r>
            <w:r>
              <w:rPr>
                <w:rFonts w:ascii="Arial" w:eastAsia="Times New Roman" w:hAnsi="Arial" w:cs="Arial"/>
                <w:color w:val="000000"/>
                <w:lang w:val="el-GR"/>
              </w:rPr>
              <w:t>.</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8ED5C" w14:textId="77777777" w:rsidR="00EA7B34" w:rsidRDefault="00EA7B34" w:rsidP="0074550D">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 xml:space="preserve">Η ασθενής παρουσίαζε βραδυψυχισμό, αστάθεια βάδισης και αδυναμία δεξιού άνω άκρου. </w:t>
            </w:r>
            <w:r>
              <w:rPr>
                <w:rFonts w:ascii="Arial" w:eastAsia="Times New Roman" w:hAnsi="Arial" w:cs="Arial"/>
                <w:color w:val="000000"/>
              </w:rPr>
              <w:t>GCS</w:t>
            </w:r>
            <w:r w:rsidRPr="00EE48C8">
              <w:rPr>
                <w:rFonts w:ascii="Arial" w:eastAsia="Times New Roman" w:hAnsi="Arial" w:cs="Arial"/>
                <w:color w:val="000000"/>
                <w:lang w:val="el-GR"/>
              </w:rPr>
              <w:t>:</w:t>
            </w:r>
            <w:r>
              <w:rPr>
                <w:rFonts w:ascii="Arial" w:eastAsia="Times New Roman" w:hAnsi="Arial" w:cs="Arial"/>
                <w:color w:val="000000"/>
                <w:lang w:val="el-GR"/>
              </w:rPr>
              <w:t xml:space="preserve">14/15 αποπροσανατολισμένη σε χρόνο, προσανατολισμένη σε χώρο και πρόσωπα. </w:t>
            </w:r>
          </w:p>
          <w:p w14:paraId="5246C5B3" w14:textId="726406F2" w:rsidR="00EA7B34" w:rsidRPr="00EE48C8" w:rsidRDefault="00EA7B34" w:rsidP="0074550D">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Μυϊκή ισχύς άκρων: αδρά 5/5</w:t>
            </w:r>
            <w:r w:rsidR="0074550D">
              <w:rPr>
                <w:rFonts w:ascii="Arial" w:eastAsia="Times New Roman" w:hAnsi="Arial" w:cs="Arial"/>
                <w:color w:val="000000"/>
                <w:lang w:val="el-GR"/>
              </w:rPr>
              <w:t xml:space="preserve"> </w:t>
            </w:r>
            <w:r w:rsidR="00DA78AA">
              <w:rPr>
                <w:rFonts w:ascii="Arial" w:eastAsia="Times New Roman" w:hAnsi="Arial" w:cs="Arial"/>
                <w:color w:val="000000"/>
                <w:lang w:val="el-GR"/>
              </w:rPr>
              <w:t>Β</w:t>
            </w:r>
            <w:proofErr w:type="spellStart"/>
            <w:r>
              <w:rPr>
                <w:rFonts w:ascii="Arial" w:eastAsia="Times New Roman" w:hAnsi="Arial" w:cs="Arial"/>
                <w:color w:val="000000"/>
              </w:rPr>
              <w:t>arre</w:t>
            </w:r>
            <w:proofErr w:type="spellEnd"/>
            <w:r w:rsidRPr="00EE48C8">
              <w:rPr>
                <w:rFonts w:ascii="Arial" w:eastAsia="Times New Roman" w:hAnsi="Arial" w:cs="Arial"/>
                <w:color w:val="000000"/>
                <w:lang w:val="el-GR"/>
              </w:rPr>
              <w:t xml:space="preserve"> </w:t>
            </w:r>
            <w:r>
              <w:rPr>
                <w:rFonts w:ascii="Arial" w:eastAsia="Times New Roman" w:hAnsi="Arial" w:cs="Arial"/>
                <w:color w:val="000000"/>
                <w:lang w:val="el-GR"/>
              </w:rPr>
              <w:t xml:space="preserve">αριστερά. Αισθητικότητα άκρων: αδρά 2/2. Αστάθεια βάδισης προς δεξιά. </w:t>
            </w:r>
          </w:p>
        </w:tc>
      </w:tr>
      <w:tr w:rsidR="00EA7B34" w:rsidRPr="00320EBA" w14:paraId="35498F25" w14:textId="77777777" w:rsidTr="004F0233">
        <w:trPr>
          <w:trHeight w:val="778"/>
          <w:jc w:val="center"/>
        </w:trPr>
        <w:tc>
          <w:tcPr>
            <w:tcW w:w="98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400F2B4" w14:textId="77777777" w:rsidR="00EA7B34" w:rsidRPr="00EE48C8" w:rsidRDefault="00EA7B34" w:rsidP="004F0233">
            <w:pPr>
              <w:spacing w:after="0" w:line="240" w:lineRule="auto"/>
              <w:jc w:val="center"/>
              <w:rPr>
                <w:rFonts w:ascii="Arial" w:eastAsia="Times New Roman" w:hAnsi="Arial" w:cs="Arial"/>
                <w:b/>
                <w:bCs/>
                <w:color w:val="000000"/>
                <w:lang w:val="el-GR"/>
              </w:rPr>
            </w:pPr>
            <w:r w:rsidRPr="00EE48C8">
              <w:rPr>
                <w:rFonts w:ascii="Arial" w:eastAsia="Times New Roman" w:hAnsi="Arial" w:cs="Arial"/>
                <w:b/>
                <w:bCs/>
                <w:color w:val="000000"/>
                <w:lang w:val="el-GR"/>
              </w:rPr>
              <w:t>5.β</w:t>
            </w:r>
          </w:p>
        </w:tc>
        <w:tc>
          <w:tcPr>
            <w:tcW w:w="1987"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6BBA76" w14:textId="77777777" w:rsidR="00EA7B34" w:rsidRPr="00FE08C5" w:rsidRDefault="00EA7B34" w:rsidP="0074550D">
            <w:pPr>
              <w:spacing w:after="0" w:line="240" w:lineRule="auto"/>
              <w:jc w:val="center"/>
              <w:rPr>
                <w:rFonts w:ascii="Arial" w:eastAsia="Times New Roman" w:hAnsi="Arial" w:cs="Arial"/>
                <w:color w:val="000000"/>
                <w:lang w:val="el-GR"/>
              </w:rPr>
            </w:pPr>
            <w:r w:rsidRPr="00EE48C8">
              <w:rPr>
                <w:rFonts w:ascii="Arial" w:eastAsia="Times New Roman" w:hAnsi="Arial" w:cs="Arial"/>
                <w:color w:val="000000"/>
                <w:lang w:val="el-GR"/>
              </w:rPr>
              <w:t>Κύρια Διάγνωση</w:t>
            </w:r>
          </w:p>
        </w:tc>
        <w:tc>
          <w:tcPr>
            <w:tcW w:w="581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6DD0546" w14:textId="77777777" w:rsidR="00EA7B34"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 xml:space="preserve">Συμπληρώνεται </w:t>
            </w:r>
            <w:r w:rsidRPr="00135C93">
              <w:rPr>
                <w:rFonts w:ascii="Arial" w:eastAsia="Times New Roman" w:hAnsi="Arial" w:cs="Arial"/>
                <w:bCs/>
                <w:color w:val="000000"/>
                <w:lang w:val="el-GR"/>
              </w:rPr>
              <w:t>μία επιβεβαιωμένη ή τελική διάγνωση</w:t>
            </w:r>
            <w:r w:rsidRPr="00320EBA">
              <w:rPr>
                <w:rFonts w:ascii="Arial" w:eastAsia="Times New Roman" w:hAnsi="Arial" w:cs="Arial"/>
                <w:color w:val="000000"/>
                <w:lang w:val="el-GR"/>
              </w:rPr>
              <w:t xml:space="preserve"> </w:t>
            </w:r>
            <w:r>
              <w:rPr>
                <w:rFonts w:ascii="Arial" w:eastAsia="Times New Roman" w:hAnsi="Arial" w:cs="Arial"/>
                <w:color w:val="000000"/>
                <w:lang w:val="el-GR"/>
              </w:rPr>
              <w:t>η οποία αποτελεί το</w:t>
            </w:r>
            <w:r w:rsidRPr="00320EBA">
              <w:rPr>
                <w:rFonts w:ascii="Arial" w:eastAsia="Times New Roman" w:hAnsi="Arial" w:cs="Arial"/>
                <w:color w:val="000000"/>
                <w:lang w:val="el-GR"/>
              </w:rPr>
              <w:t xml:space="preserve"> λόγο εισαγωγής του </w:t>
            </w:r>
            <w:r>
              <w:rPr>
                <w:rFonts w:ascii="Arial" w:eastAsia="Times New Roman" w:hAnsi="Arial" w:cs="Arial"/>
                <w:color w:val="000000"/>
                <w:lang w:val="el-GR"/>
              </w:rPr>
              <w:t xml:space="preserve">δικαιούχου στο νοσηλευτήριο μετά την ολοκλήρωση της απαραίτητης διερεύνησης. Η χρήση </w:t>
            </w:r>
            <w:r w:rsidRPr="00E35D63">
              <w:rPr>
                <w:rFonts w:ascii="Arial" w:eastAsia="Times New Roman" w:hAnsi="Arial" w:cs="Arial"/>
                <w:color w:val="000000"/>
                <w:lang w:val="el-GR"/>
              </w:rPr>
              <w:t xml:space="preserve">συντομογραφιών και ακρωνύμιων </w:t>
            </w:r>
            <w:r>
              <w:rPr>
                <w:rFonts w:ascii="Arial" w:eastAsia="Times New Roman" w:hAnsi="Arial" w:cs="Arial"/>
                <w:color w:val="000000"/>
                <w:lang w:val="el-GR"/>
              </w:rPr>
              <w:t xml:space="preserve">θα πρέπει να </w:t>
            </w:r>
            <w:r w:rsidRPr="00E35D63">
              <w:rPr>
                <w:rFonts w:ascii="Arial" w:eastAsia="Times New Roman" w:hAnsi="Arial" w:cs="Arial"/>
                <w:color w:val="000000"/>
                <w:lang w:val="el-GR"/>
              </w:rPr>
              <w:t>αποφεύγετ</w:t>
            </w:r>
            <w:r>
              <w:rPr>
                <w:rFonts w:ascii="Arial" w:eastAsia="Times New Roman" w:hAnsi="Arial" w:cs="Arial"/>
                <w:color w:val="000000"/>
                <w:lang w:val="el-GR"/>
              </w:rPr>
              <w:t>αι.</w:t>
            </w:r>
          </w:p>
          <w:p w14:paraId="1820486A" w14:textId="77777777" w:rsidR="00EA7B34" w:rsidRPr="00320EBA" w:rsidRDefault="00EA7B34" w:rsidP="004F0233">
            <w:pPr>
              <w:spacing w:after="0" w:line="240" w:lineRule="auto"/>
              <w:jc w:val="both"/>
              <w:rPr>
                <w:rFonts w:ascii="Arial" w:eastAsia="Times New Roman" w:hAnsi="Arial" w:cs="Arial"/>
                <w:color w:val="000000"/>
                <w:lang w:val="el-GR"/>
              </w:rPr>
            </w:pPr>
            <w:r w:rsidRPr="00182B9A">
              <w:rPr>
                <w:rFonts w:ascii="Arial" w:eastAsia="Times New Roman" w:hAnsi="Arial" w:cs="Arial"/>
                <w:color w:val="000000"/>
                <w:lang w:val="el-GR"/>
              </w:rPr>
              <w:t>Σε περίπτωση που παρά τη διερεύνηση δεν έχει καταστεί δυνατ</w:t>
            </w:r>
            <w:r>
              <w:rPr>
                <w:rFonts w:ascii="Arial" w:eastAsia="Times New Roman" w:hAnsi="Arial" w:cs="Arial"/>
                <w:color w:val="000000"/>
                <w:lang w:val="el-GR"/>
              </w:rPr>
              <w:t>ό όπως καθοριστεί τελική</w:t>
            </w:r>
            <w:r w:rsidRPr="00182B9A">
              <w:rPr>
                <w:rFonts w:ascii="Arial" w:eastAsia="Times New Roman" w:hAnsi="Arial" w:cs="Arial"/>
                <w:color w:val="000000"/>
                <w:lang w:val="el-GR"/>
              </w:rPr>
              <w:t xml:space="preserve"> </w:t>
            </w:r>
            <w:r>
              <w:rPr>
                <w:rFonts w:ascii="Arial" w:eastAsia="Times New Roman" w:hAnsi="Arial" w:cs="Arial"/>
                <w:color w:val="000000"/>
                <w:lang w:val="el-GR"/>
              </w:rPr>
              <w:t>διάγνωση,</w:t>
            </w:r>
            <w:r w:rsidRPr="00182B9A">
              <w:rPr>
                <w:rFonts w:ascii="Arial" w:eastAsia="Times New Roman" w:hAnsi="Arial" w:cs="Arial"/>
                <w:color w:val="000000"/>
                <w:lang w:val="el-GR"/>
              </w:rPr>
              <w:t xml:space="preserve"> </w:t>
            </w:r>
            <w:r>
              <w:rPr>
                <w:rFonts w:ascii="Arial" w:eastAsia="Times New Roman" w:hAnsi="Arial" w:cs="Arial"/>
                <w:color w:val="000000"/>
                <w:lang w:val="el-GR"/>
              </w:rPr>
              <w:t xml:space="preserve">να καταγράφεται στο πεδίο αυτό </w:t>
            </w:r>
            <w:r w:rsidRPr="00182B9A">
              <w:rPr>
                <w:rFonts w:ascii="Arial" w:eastAsia="Times New Roman" w:hAnsi="Arial" w:cs="Arial"/>
                <w:color w:val="000000"/>
                <w:lang w:val="el-GR"/>
              </w:rPr>
              <w:t>το κύριο σύμπτωμα για το οποίο έχουν απαιτηθεί οι περισσότεροι πόροι για τη διαχείριση του</w:t>
            </w:r>
            <w:r>
              <w:rPr>
                <w:rFonts w:ascii="Arial" w:eastAsia="Times New Roman" w:hAnsi="Arial" w:cs="Arial"/>
                <w:color w:val="000000"/>
                <w:lang w:val="el-GR"/>
              </w:rPr>
              <w:t>.</w:t>
            </w:r>
          </w:p>
        </w:tc>
        <w:tc>
          <w:tcPr>
            <w:tcW w:w="3637"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986D942" w14:textId="77777777" w:rsidR="00EA7B34" w:rsidRPr="00320EBA" w:rsidRDefault="00EA7B34" w:rsidP="004F0233">
            <w:pPr>
              <w:spacing w:after="0" w:line="240" w:lineRule="auto"/>
              <w:jc w:val="both"/>
              <w:rPr>
                <w:rFonts w:ascii="Calibri" w:eastAsia="Times New Roman" w:hAnsi="Calibri" w:cs="Calibri"/>
                <w:color w:val="000000"/>
              </w:rPr>
            </w:pPr>
            <w:r>
              <w:rPr>
                <w:rFonts w:ascii="Arial" w:eastAsia="Times New Roman" w:hAnsi="Arial" w:cs="Arial"/>
                <w:color w:val="000000"/>
                <w:lang w:val="el-GR"/>
              </w:rPr>
              <w:t xml:space="preserve">Λέμφωμα Εγκεφάλου </w:t>
            </w:r>
          </w:p>
        </w:tc>
      </w:tr>
      <w:tr w:rsidR="00EA7B34" w:rsidRPr="003130C9" w14:paraId="7B58CFF8" w14:textId="77777777" w:rsidTr="004F0233">
        <w:trPr>
          <w:trHeight w:val="89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553EF" w14:textId="77777777" w:rsidR="00EA7B34" w:rsidRPr="007A5FAA" w:rsidRDefault="00EA7B34" w:rsidP="004F0233">
            <w:pPr>
              <w:spacing w:after="0" w:line="240" w:lineRule="auto"/>
              <w:jc w:val="center"/>
              <w:rPr>
                <w:rFonts w:ascii="Arial" w:eastAsia="Times New Roman" w:hAnsi="Arial" w:cs="Arial"/>
                <w:b/>
                <w:bCs/>
                <w:color w:val="000000"/>
              </w:rPr>
            </w:pPr>
            <w:r w:rsidRPr="007A5FAA">
              <w:rPr>
                <w:rFonts w:ascii="Arial" w:eastAsia="Times New Roman" w:hAnsi="Arial" w:cs="Arial"/>
                <w:b/>
                <w:bCs/>
                <w:color w:val="000000"/>
              </w:rPr>
              <w:t>5.γ</w:t>
            </w:r>
          </w:p>
        </w:tc>
        <w:tc>
          <w:tcPr>
            <w:tcW w:w="1987" w:type="dxa"/>
            <w:tcBorders>
              <w:top w:val="nil"/>
              <w:left w:val="nil"/>
              <w:bottom w:val="single" w:sz="4" w:space="0" w:color="auto"/>
              <w:right w:val="single" w:sz="4" w:space="0" w:color="auto"/>
            </w:tcBorders>
            <w:shd w:val="clear" w:color="auto" w:fill="auto"/>
            <w:noWrap/>
            <w:vAlign w:val="center"/>
            <w:hideMark/>
          </w:tcPr>
          <w:p w14:paraId="0171DB55" w14:textId="1CDA30AD" w:rsidR="00EA7B34" w:rsidRPr="00320EBA" w:rsidRDefault="00EA7B34" w:rsidP="0074550D">
            <w:pPr>
              <w:spacing w:after="0" w:line="240" w:lineRule="auto"/>
              <w:jc w:val="center"/>
              <w:rPr>
                <w:rFonts w:ascii="Arial" w:eastAsia="Times New Roman" w:hAnsi="Arial" w:cs="Arial"/>
                <w:color w:val="000000"/>
              </w:rPr>
            </w:pPr>
            <w:proofErr w:type="spellStart"/>
            <w:r w:rsidRPr="00320EBA">
              <w:rPr>
                <w:rFonts w:ascii="Arial" w:eastAsia="Times New Roman" w:hAnsi="Arial" w:cs="Arial"/>
                <w:color w:val="000000"/>
              </w:rPr>
              <w:t>Δευτερεύουσες</w:t>
            </w:r>
            <w:proofErr w:type="spellEnd"/>
            <w:r>
              <w:rPr>
                <w:rFonts w:ascii="Arial" w:eastAsia="Times New Roman" w:hAnsi="Arial" w:cs="Arial"/>
                <w:color w:val="000000"/>
                <w:lang w:val="el-GR"/>
              </w:rPr>
              <w:t xml:space="preserve"> </w:t>
            </w:r>
            <w:proofErr w:type="spellStart"/>
            <w:r w:rsidRPr="00320EBA">
              <w:rPr>
                <w:rFonts w:ascii="Arial" w:eastAsia="Times New Roman" w:hAnsi="Arial" w:cs="Arial"/>
                <w:color w:val="000000"/>
              </w:rPr>
              <w:t>Δι</w:t>
            </w:r>
            <w:proofErr w:type="spellEnd"/>
            <w:r w:rsidRPr="00320EBA">
              <w:rPr>
                <w:rFonts w:ascii="Arial" w:eastAsia="Times New Roman" w:hAnsi="Arial" w:cs="Arial"/>
                <w:color w:val="000000"/>
              </w:rPr>
              <w:t>αγνώσεις</w:t>
            </w:r>
          </w:p>
        </w:tc>
        <w:tc>
          <w:tcPr>
            <w:tcW w:w="5812" w:type="dxa"/>
            <w:tcBorders>
              <w:top w:val="nil"/>
              <w:left w:val="nil"/>
              <w:bottom w:val="single" w:sz="4" w:space="0" w:color="auto"/>
              <w:right w:val="single" w:sz="4" w:space="0" w:color="auto"/>
            </w:tcBorders>
            <w:shd w:val="clear" w:color="auto" w:fill="auto"/>
            <w:vAlign w:val="center"/>
            <w:hideMark/>
          </w:tcPr>
          <w:p w14:paraId="07F807C0" w14:textId="77777777" w:rsidR="00EA7B34" w:rsidRDefault="00EA7B34" w:rsidP="004F0233">
            <w:pPr>
              <w:spacing w:after="0" w:line="240" w:lineRule="auto"/>
              <w:jc w:val="both"/>
              <w:rPr>
                <w:rFonts w:ascii="Arial" w:eastAsia="Times New Roman" w:hAnsi="Arial" w:cs="Arial"/>
                <w:color w:val="000000"/>
                <w:lang w:val="el-GR"/>
              </w:rPr>
            </w:pPr>
            <w:r w:rsidRPr="00320EBA">
              <w:rPr>
                <w:rFonts w:ascii="Arial" w:eastAsia="Times New Roman" w:hAnsi="Arial" w:cs="Arial"/>
                <w:color w:val="000000"/>
                <w:lang w:val="el-GR"/>
              </w:rPr>
              <w:t>Καταστάσεις που συνυπήρχαν κατά την εισαγωγή/</w:t>
            </w:r>
            <w:r>
              <w:rPr>
                <w:rFonts w:ascii="Arial" w:eastAsia="Times New Roman" w:hAnsi="Arial" w:cs="Arial"/>
                <w:color w:val="000000"/>
                <w:lang w:val="el-GR"/>
              </w:rPr>
              <w:t>ι</w:t>
            </w:r>
            <w:r w:rsidRPr="00320EBA">
              <w:rPr>
                <w:rFonts w:ascii="Arial" w:eastAsia="Times New Roman" w:hAnsi="Arial" w:cs="Arial"/>
                <w:color w:val="000000"/>
                <w:lang w:val="el-GR"/>
              </w:rPr>
              <w:t xml:space="preserve">ατρικό ιστορικό ή αναπτύχθηκαν κατά τη διάρκεια παραμονής του </w:t>
            </w:r>
            <w:r>
              <w:rPr>
                <w:rFonts w:ascii="Arial" w:eastAsia="Times New Roman" w:hAnsi="Arial" w:cs="Arial"/>
                <w:color w:val="000000"/>
                <w:lang w:val="el-GR"/>
              </w:rPr>
              <w:t>δικαιούχου</w:t>
            </w:r>
            <w:r w:rsidRPr="00320EBA">
              <w:rPr>
                <w:rFonts w:ascii="Arial" w:eastAsia="Times New Roman" w:hAnsi="Arial" w:cs="Arial"/>
                <w:color w:val="000000"/>
                <w:lang w:val="el-GR"/>
              </w:rPr>
              <w:t xml:space="preserve"> στο νοσηλευτήριο</w:t>
            </w:r>
            <w:r>
              <w:rPr>
                <w:rFonts w:ascii="Arial" w:eastAsia="Times New Roman" w:hAnsi="Arial" w:cs="Arial"/>
                <w:color w:val="000000"/>
                <w:lang w:val="el-GR"/>
              </w:rPr>
              <w:t xml:space="preserve"> </w:t>
            </w:r>
            <w:r w:rsidRPr="00C00CD2">
              <w:rPr>
                <w:rFonts w:ascii="Arial" w:eastAsia="Times New Roman" w:hAnsi="Arial" w:cs="Arial"/>
                <w:b/>
                <w:bCs/>
                <w:color w:val="000000"/>
                <w:lang w:val="el-GR"/>
              </w:rPr>
              <w:t>και οι οποίες επηρεάζουν  τη διαχείριση του κατά τη νοσηλεία</w:t>
            </w:r>
            <w:r>
              <w:rPr>
                <w:rFonts w:ascii="Arial" w:eastAsia="Times New Roman" w:hAnsi="Arial" w:cs="Arial"/>
                <w:color w:val="000000"/>
                <w:lang w:val="el-GR"/>
              </w:rPr>
              <w:t xml:space="preserve">. </w:t>
            </w:r>
          </w:p>
          <w:p w14:paraId="514E093F" w14:textId="77777777" w:rsidR="00EA7B34"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Στο πεδίο αυτό θα πρέπει να γίνεται καταγραφή της φαρμακευτικής αγωγής που λάμβανε ο δικαιούχος πριν την εισαγωγή του, περιλαμβανομένων και της καταγραφής  τυχών φαρμακευτικών ή διατροφικών αλλεργιών.</w:t>
            </w:r>
          </w:p>
          <w:p w14:paraId="39C59994" w14:textId="77777777" w:rsidR="00EA7B34" w:rsidRPr="00320EBA"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 xml:space="preserve">Σημειώνεται ότι, τυχαία ευρήματα τα οποία ανευρέθηκαν και τα οποία δεν χρήζουν διαχείρισης κατά τη νοσηλεία, δεν καταγράφονται. </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1A345" w14:textId="77777777" w:rsidR="00EA7B34" w:rsidRDefault="00EA7B34" w:rsidP="00DA78AA">
            <w:pPr>
              <w:spacing w:after="0" w:line="240" w:lineRule="auto"/>
              <w:jc w:val="both"/>
              <w:rPr>
                <w:rFonts w:ascii="Arial" w:eastAsia="Times New Roman" w:hAnsi="Arial" w:cs="Arial"/>
                <w:color w:val="000000"/>
                <w:lang w:val="el-GR"/>
              </w:rPr>
            </w:pPr>
            <w:r w:rsidRPr="00466421">
              <w:rPr>
                <w:rFonts w:ascii="Arial" w:eastAsia="Times New Roman" w:hAnsi="Arial" w:cs="Arial"/>
                <w:b/>
                <w:color w:val="000000"/>
                <w:lang w:val="el-GR"/>
              </w:rPr>
              <w:t>ΑΙ</w:t>
            </w:r>
            <w:r>
              <w:rPr>
                <w:rFonts w:ascii="Arial" w:eastAsia="Times New Roman" w:hAnsi="Arial" w:cs="Arial"/>
                <w:color w:val="000000"/>
                <w:lang w:val="el-GR"/>
              </w:rPr>
              <w:t xml:space="preserve">: Σακχαρώδες διαβήτης, Αρτηριακή Υπέρταση, </w:t>
            </w:r>
            <w:proofErr w:type="spellStart"/>
            <w:r>
              <w:rPr>
                <w:rFonts w:ascii="Arial" w:eastAsia="Times New Roman" w:hAnsi="Arial" w:cs="Arial"/>
                <w:color w:val="000000"/>
                <w:lang w:val="el-GR"/>
              </w:rPr>
              <w:t>Δυσλιπιδαιμία</w:t>
            </w:r>
            <w:proofErr w:type="spellEnd"/>
            <w:r>
              <w:rPr>
                <w:rFonts w:ascii="Arial" w:eastAsia="Times New Roman" w:hAnsi="Arial" w:cs="Arial"/>
                <w:color w:val="000000"/>
                <w:lang w:val="el-GR"/>
              </w:rPr>
              <w:t>, Καρκίνος Μαστού</w:t>
            </w:r>
          </w:p>
          <w:p w14:paraId="10018C79" w14:textId="77777777" w:rsidR="00EA7B34" w:rsidRDefault="00EA7B34" w:rsidP="00DA78AA">
            <w:pPr>
              <w:spacing w:after="0" w:line="240" w:lineRule="auto"/>
              <w:jc w:val="both"/>
              <w:rPr>
                <w:rFonts w:ascii="Arial" w:eastAsia="Times New Roman" w:hAnsi="Arial" w:cs="Arial"/>
                <w:color w:val="000000"/>
                <w:lang w:val="el-GR"/>
              </w:rPr>
            </w:pPr>
            <w:r w:rsidRPr="00AD5C4A">
              <w:rPr>
                <w:rFonts w:ascii="Arial" w:eastAsia="Times New Roman" w:hAnsi="Arial" w:cs="Arial"/>
                <w:b/>
                <w:color w:val="000000"/>
                <w:lang w:val="el-GR"/>
              </w:rPr>
              <w:t>ΧΙ</w:t>
            </w:r>
            <w:r>
              <w:rPr>
                <w:rFonts w:ascii="Arial" w:eastAsia="Times New Roman" w:hAnsi="Arial" w:cs="Arial"/>
                <w:color w:val="000000"/>
                <w:lang w:val="el-GR"/>
              </w:rPr>
              <w:t xml:space="preserve">: Μαστεκτομή, </w:t>
            </w:r>
            <w:proofErr w:type="spellStart"/>
            <w:r>
              <w:rPr>
                <w:rFonts w:ascii="Arial" w:eastAsia="Times New Roman" w:hAnsi="Arial" w:cs="Arial"/>
                <w:color w:val="000000"/>
                <w:lang w:val="el-GR"/>
              </w:rPr>
              <w:t>Λεμφαδενικός</w:t>
            </w:r>
            <w:proofErr w:type="spellEnd"/>
            <w:r>
              <w:rPr>
                <w:rFonts w:ascii="Arial" w:eastAsia="Times New Roman" w:hAnsi="Arial" w:cs="Arial"/>
                <w:color w:val="000000"/>
                <w:lang w:val="el-GR"/>
              </w:rPr>
              <w:t xml:space="preserve"> Καθαρισμός, Αμυγδαλεκτομή</w:t>
            </w:r>
          </w:p>
          <w:p w14:paraId="2676C1EB" w14:textId="77777777" w:rsidR="00EA7B34" w:rsidRDefault="00EA7B34" w:rsidP="00DA78AA">
            <w:pPr>
              <w:spacing w:after="0" w:line="240" w:lineRule="auto"/>
              <w:jc w:val="both"/>
              <w:rPr>
                <w:rFonts w:ascii="Arial" w:eastAsia="Times New Roman" w:hAnsi="Arial" w:cs="Arial"/>
                <w:color w:val="000000"/>
                <w:lang w:val="el-GR"/>
              </w:rPr>
            </w:pPr>
            <w:r w:rsidRPr="00476DB6">
              <w:rPr>
                <w:rFonts w:ascii="Arial" w:eastAsia="Times New Roman" w:hAnsi="Arial" w:cs="Arial"/>
                <w:b/>
                <w:color w:val="000000"/>
                <w:lang w:val="el-GR"/>
              </w:rPr>
              <w:t>Φαρμακευτική Αγωγή</w:t>
            </w:r>
            <w:r w:rsidRPr="00476DB6">
              <w:rPr>
                <w:rFonts w:ascii="Arial" w:eastAsia="Times New Roman" w:hAnsi="Arial" w:cs="Arial"/>
                <w:color w:val="000000"/>
                <w:lang w:val="el-GR"/>
              </w:rPr>
              <w:t xml:space="preserve">: </w:t>
            </w:r>
            <w:proofErr w:type="spellStart"/>
            <w:r w:rsidRPr="00476DB6">
              <w:rPr>
                <w:rFonts w:ascii="Arial" w:eastAsia="Times New Roman" w:hAnsi="Arial" w:cs="Arial"/>
                <w:color w:val="000000"/>
                <w:lang w:val="el-GR"/>
              </w:rPr>
              <w:t>metformin</w:t>
            </w:r>
            <w:proofErr w:type="spellEnd"/>
            <w:r w:rsidRPr="00476DB6">
              <w:rPr>
                <w:rFonts w:ascii="Arial" w:eastAsia="Times New Roman" w:hAnsi="Arial" w:cs="Arial"/>
                <w:color w:val="000000"/>
                <w:lang w:val="el-GR"/>
              </w:rPr>
              <w:t xml:space="preserve"> 500mg </w:t>
            </w:r>
            <w:proofErr w:type="spellStart"/>
            <w:r w:rsidRPr="00476DB6">
              <w:rPr>
                <w:rFonts w:ascii="Arial" w:eastAsia="Times New Roman" w:hAnsi="Arial" w:cs="Arial"/>
                <w:color w:val="000000"/>
                <w:lang w:val="el-GR"/>
              </w:rPr>
              <w:t>tds</w:t>
            </w:r>
            <w:proofErr w:type="spellEnd"/>
            <w:r w:rsidRPr="00476DB6">
              <w:rPr>
                <w:rFonts w:ascii="Arial" w:eastAsia="Times New Roman" w:hAnsi="Arial" w:cs="Arial"/>
                <w:color w:val="000000"/>
                <w:lang w:val="el-GR"/>
              </w:rPr>
              <w:t xml:space="preserve">, </w:t>
            </w:r>
            <w:proofErr w:type="spellStart"/>
            <w:r w:rsidRPr="00476DB6">
              <w:rPr>
                <w:rFonts w:ascii="Arial" w:eastAsia="Times New Roman" w:hAnsi="Arial" w:cs="Arial"/>
                <w:color w:val="000000"/>
                <w:lang w:val="el-GR"/>
              </w:rPr>
              <w:t>rosuvastatin</w:t>
            </w:r>
            <w:proofErr w:type="spellEnd"/>
            <w:r w:rsidRPr="00476DB6">
              <w:rPr>
                <w:rFonts w:ascii="Arial" w:eastAsia="Times New Roman" w:hAnsi="Arial" w:cs="Arial"/>
                <w:color w:val="000000"/>
                <w:lang w:val="el-GR"/>
              </w:rPr>
              <w:t xml:space="preserve"> 20mg </w:t>
            </w:r>
            <w:proofErr w:type="spellStart"/>
            <w:r w:rsidRPr="00476DB6">
              <w:rPr>
                <w:rFonts w:ascii="Arial" w:eastAsia="Times New Roman" w:hAnsi="Arial" w:cs="Arial"/>
                <w:color w:val="000000"/>
                <w:lang w:val="el-GR"/>
              </w:rPr>
              <w:t>od</w:t>
            </w:r>
            <w:proofErr w:type="spellEnd"/>
            <w:r w:rsidRPr="00476DB6">
              <w:rPr>
                <w:rFonts w:ascii="Arial" w:eastAsia="Times New Roman" w:hAnsi="Arial" w:cs="Arial"/>
                <w:color w:val="000000"/>
                <w:lang w:val="el-GR"/>
              </w:rPr>
              <w:t xml:space="preserve">, </w:t>
            </w:r>
            <w:r>
              <w:rPr>
                <w:rFonts w:ascii="Arial" w:eastAsia="Times New Roman" w:hAnsi="Arial" w:cs="Arial"/>
                <w:color w:val="000000"/>
              </w:rPr>
              <w:t>metoprolol</w:t>
            </w:r>
            <w:r w:rsidRPr="00476DB6">
              <w:rPr>
                <w:rFonts w:ascii="Arial" w:eastAsia="Times New Roman" w:hAnsi="Arial" w:cs="Arial"/>
                <w:color w:val="000000"/>
                <w:lang w:val="el-GR"/>
              </w:rPr>
              <w:t xml:space="preserve"> 100mg </w:t>
            </w:r>
            <w:proofErr w:type="spellStart"/>
            <w:r w:rsidRPr="00476DB6">
              <w:rPr>
                <w:rFonts w:ascii="Arial" w:eastAsia="Times New Roman" w:hAnsi="Arial" w:cs="Arial"/>
                <w:color w:val="000000"/>
                <w:lang w:val="el-GR"/>
              </w:rPr>
              <w:t>od</w:t>
            </w:r>
            <w:proofErr w:type="spellEnd"/>
            <w:r w:rsidRPr="00476DB6">
              <w:rPr>
                <w:rFonts w:ascii="Arial" w:eastAsia="Times New Roman" w:hAnsi="Arial" w:cs="Arial"/>
                <w:color w:val="000000"/>
                <w:lang w:val="el-GR"/>
              </w:rPr>
              <w:t xml:space="preserve">, </w:t>
            </w:r>
            <w:r>
              <w:rPr>
                <w:rFonts w:ascii="Arial" w:eastAsia="Times New Roman" w:hAnsi="Arial" w:cs="Arial"/>
                <w:color w:val="000000"/>
                <w:lang w:val="en-US"/>
              </w:rPr>
              <w:t>i</w:t>
            </w:r>
            <w:proofErr w:type="spellStart"/>
            <w:r w:rsidRPr="00476DB6">
              <w:rPr>
                <w:rFonts w:ascii="Arial" w:eastAsia="Times New Roman" w:hAnsi="Arial" w:cs="Arial"/>
                <w:color w:val="000000"/>
                <w:lang w:val="el-GR"/>
              </w:rPr>
              <w:t>rbesartan</w:t>
            </w:r>
            <w:proofErr w:type="spellEnd"/>
            <w:r w:rsidRPr="00476DB6">
              <w:rPr>
                <w:rFonts w:ascii="Arial" w:eastAsia="Times New Roman" w:hAnsi="Arial" w:cs="Arial"/>
                <w:color w:val="000000"/>
                <w:lang w:val="el-GR"/>
              </w:rPr>
              <w:t>-</w:t>
            </w:r>
            <w:r>
              <w:rPr>
                <w:rFonts w:ascii="Arial" w:eastAsia="Times New Roman" w:hAnsi="Arial" w:cs="Arial"/>
                <w:color w:val="000000"/>
                <w:lang w:val="en-US"/>
              </w:rPr>
              <w:t>h</w:t>
            </w:r>
            <w:proofErr w:type="spellStart"/>
            <w:r w:rsidRPr="00476DB6">
              <w:rPr>
                <w:rFonts w:ascii="Arial" w:eastAsia="Times New Roman" w:hAnsi="Arial" w:cs="Arial"/>
                <w:color w:val="000000"/>
                <w:lang w:val="el-GR"/>
              </w:rPr>
              <w:t>ydrochlorothiazide</w:t>
            </w:r>
            <w:proofErr w:type="spellEnd"/>
            <w:r>
              <w:rPr>
                <w:rFonts w:ascii="Arial" w:eastAsia="Times New Roman" w:hAnsi="Arial" w:cs="Arial"/>
                <w:color w:val="000000"/>
                <w:lang w:val="el-GR"/>
              </w:rPr>
              <w:t xml:space="preserve"> 150/12.5</w:t>
            </w:r>
          </w:p>
          <w:p w14:paraId="34FA248C" w14:textId="77777777" w:rsidR="00EA7B34" w:rsidRPr="00E105E9" w:rsidRDefault="00EA7B34" w:rsidP="00DA78AA">
            <w:pPr>
              <w:spacing w:after="0" w:line="240" w:lineRule="auto"/>
              <w:jc w:val="both"/>
              <w:rPr>
                <w:rFonts w:ascii="Arial" w:eastAsia="Times New Roman" w:hAnsi="Arial" w:cs="Arial"/>
                <w:color w:val="000000"/>
                <w:lang w:val="el-GR"/>
              </w:rPr>
            </w:pPr>
            <w:r>
              <w:rPr>
                <w:rFonts w:ascii="Arial" w:eastAsia="Times New Roman" w:hAnsi="Arial" w:cs="Arial"/>
                <w:b/>
                <w:color w:val="000000"/>
                <w:lang w:val="el-GR"/>
              </w:rPr>
              <w:t>Αλλεργίες</w:t>
            </w:r>
            <w:r>
              <w:rPr>
                <w:rFonts w:ascii="Arial" w:eastAsia="Times New Roman" w:hAnsi="Arial" w:cs="Arial"/>
                <w:color w:val="000000"/>
                <w:lang w:val="el-GR"/>
              </w:rPr>
              <w:t>: δεν αναφέρει</w:t>
            </w:r>
          </w:p>
        </w:tc>
      </w:tr>
      <w:tr w:rsidR="00EA7B34" w:rsidRPr="00607A8F" w14:paraId="5A4DA731" w14:textId="77777777" w:rsidTr="004F0233">
        <w:trPr>
          <w:trHeight w:val="2307"/>
          <w:jc w:val="center"/>
        </w:trPr>
        <w:tc>
          <w:tcPr>
            <w:tcW w:w="98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92F5761" w14:textId="77777777" w:rsidR="00EA7B34" w:rsidRPr="007A5FAA" w:rsidRDefault="00EA7B34" w:rsidP="004F0233">
            <w:pPr>
              <w:spacing w:after="0" w:line="240" w:lineRule="auto"/>
              <w:jc w:val="center"/>
              <w:rPr>
                <w:rFonts w:ascii="Arial" w:eastAsia="Times New Roman" w:hAnsi="Arial" w:cs="Arial"/>
                <w:b/>
                <w:bCs/>
                <w:color w:val="000000"/>
              </w:rPr>
            </w:pPr>
            <w:r w:rsidRPr="007A5FAA">
              <w:rPr>
                <w:rFonts w:ascii="Arial" w:eastAsia="Times New Roman" w:hAnsi="Arial" w:cs="Arial"/>
                <w:b/>
                <w:bCs/>
                <w:color w:val="000000"/>
              </w:rPr>
              <w:lastRenderedPageBreak/>
              <w:t>5.δ</w:t>
            </w:r>
          </w:p>
        </w:tc>
        <w:tc>
          <w:tcPr>
            <w:tcW w:w="1987"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37E87F" w14:textId="25EFB47C" w:rsidR="00EA7B34" w:rsidRPr="00320EBA" w:rsidRDefault="00EA7B34" w:rsidP="00DA78AA">
            <w:pPr>
              <w:spacing w:after="0" w:line="240" w:lineRule="auto"/>
              <w:jc w:val="center"/>
              <w:rPr>
                <w:rFonts w:ascii="Arial" w:eastAsia="Times New Roman" w:hAnsi="Arial" w:cs="Arial"/>
                <w:color w:val="000000"/>
              </w:rPr>
            </w:pPr>
            <w:proofErr w:type="spellStart"/>
            <w:r w:rsidRPr="00320EBA">
              <w:rPr>
                <w:rFonts w:ascii="Arial" w:eastAsia="Times New Roman" w:hAnsi="Arial" w:cs="Arial"/>
                <w:color w:val="000000"/>
              </w:rPr>
              <w:t>Θερ</w:t>
            </w:r>
            <w:proofErr w:type="spellEnd"/>
            <w:r w:rsidRPr="00320EBA">
              <w:rPr>
                <w:rFonts w:ascii="Arial" w:eastAsia="Times New Roman" w:hAnsi="Arial" w:cs="Arial"/>
                <w:color w:val="000000"/>
              </w:rPr>
              <w:t>απεία-Κλινικές</w:t>
            </w:r>
            <w:r>
              <w:rPr>
                <w:rFonts w:ascii="Arial" w:eastAsia="Times New Roman" w:hAnsi="Arial" w:cs="Arial"/>
                <w:color w:val="000000"/>
                <w:lang w:val="el-GR"/>
              </w:rPr>
              <w:t xml:space="preserve"> </w:t>
            </w:r>
            <w:proofErr w:type="spellStart"/>
            <w:r w:rsidRPr="00320EBA">
              <w:rPr>
                <w:rFonts w:ascii="Arial" w:eastAsia="Times New Roman" w:hAnsi="Arial" w:cs="Arial"/>
                <w:color w:val="000000"/>
              </w:rPr>
              <w:t>διεργ</w:t>
            </w:r>
            <w:proofErr w:type="spellEnd"/>
            <w:r w:rsidRPr="00320EBA">
              <w:rPr>
                <w:rFonts w:ascii="Arial" w:eastAsia="Times New Roman" w:hAnsi="Arial" w:cs="Arial"/>
                <w:color w:val="000000"/>
              </w:rPr>
              <w:t>ασίες</w:t>
            </w:r>
          </w:p>
        </w:tc>
        <w:tc>
          <w:tcPr>
            <w:tcW w:w="581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3DF3C2F" w14:textId="77777777" w:rsidR="00EA7B34" w:rsidRDefault="00EA7B34" w:rsidP="004F0233">
            <w:pPr>
              <w:spacing w:after="0" w:line="240" w:lineRule="auto"/>
              <w:jc w:val="both"/>
              <w:rPr>
                <w:rFonts w:ascii="Arial" w:eastAsia="Times New Roman" w:hAnsi="Arial" w:cs="Arial"/>
                <w:color w:val="000000"/>
                <w:lang w:val="el-GR"/>
              </w:rPr>
            </w:pPr>
            <w:r w:rsidRPr="00320EBA">
              <w:rPr>
                <w:rFonts w:ascii="Arial" w:eastAsia="Times New Roman" w:hAnsi="Arial" w:cs="Arial"/>
                <w:color w:val="000000"/>
                <w:lang w:val="el-GR"/>
              </w:rPr>
              <w:t xml:space="preserve">Περιγραφή </w:t>
            </w:r>
            <w:r>
              <w:rPr>
                <w:rFonts w:ascii="Arial" w:eastAsia="Times New Roman" w:hAnsi="Arial" w:cs="Arial"/>
                <w:color w:val="000000"/>
                <w:lang w:val="el-GR"/>
              </w:rPr>
              <w:t xml:space="preserve">των διεργασιών που πραγματοποιήθηκαν κατά τη νοσηλεία ή της όποιας θεραπευτικής παρέμβασης έτυχε ο δικαιούχος με βάση την κλινική του εικόνα </w:t>
            </w:r>
            <w:r w:rsidRPr="00320EBA">
              <w:rPr>
                <w:rFonts w:ascii="Arial" w:eastAsia="Times New Roman" w:hAnsi="Arial" w:cs="Arial"/>
                <w:color w:val="000000"/>
                <w:lang w:val="el-GR"/>
              </w:rPr>
              <w:t>και τη</w:t>
            </w:r>
            <w:r>
              <w:rPr>
                <w:rFonts w:ascii="Arial" w:eastAsia="Times New Roman" w:hAnsi="Arial" w:cs="Arial"/>
                <w:color w:val="000000"/>
                <w:lang w:val="el-GR"/>
              </w:rPr>
              <w:t>ν</w:t>
            </w:r>
            <w:r w:rsidRPr="00320EBA">
              <w:rPr>
                <w:rFonts w:ascii="Arial" w:eastAsia="Times New Roman" w:hAnsi="Arial" w:cs="Arial"/>
                <w:color w:val="000000"/>
                <w:lang w:val="el-GR"/>
              </w:rPr>
              <w:t xml:space="preserve"> κύρια διάγνωση. </w:t>
            </w:r>
          </w:p>
          <w:p w14:paraId="4614AE11" w14:textId="77777777" w:rsidR="00EA7B34" w:rsidRPr="005D533A"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 xml:space="preserve">Στις περιπτώσεις όπου διενεργήθηκε επεμβατική πράξη, γίνεται πλήρης αναφορά στην εν λόγω πράξη περιλαμβανομένων της εντόπισης αυτής καθώς και τυχόν επιπλοκών που παρουσιάστηκαν. </w:t>
            </w:r>
            <w:r w:rsidRPr="00320EBA">
              <w:rPr>
                <w:rFonts w:ascii="Arial" w:eastAsia="Times New Roman" w:hAnsi="Arial" w:cs="Arial"/>
                <w:color w:val="000000"/>
                <w:lang w:val="el-GR"/>
              </w:rPr>
              <w:t xml:space="preserve"> </w:t>
            </w:r>
            <w:r w:rsidRPr="00320EBA">
              <w:rPr>
                <w:rFonts w:ascii="Arial" w:eastAsia="Times New Roman" w:hAnsi="Arial" w:cs="Arial"/>
                <w:color w:val="000000"/>
                <w:lang w:val="el-GR"/>
              </w:rPr>
              <w:br/>
            </w:r>
            <w:r>
              <w:rPr>
                <w:rFonts w:ascii="Arial" w:eastAsia="Times New Roman" w:hAnsi="Arial" w:cs="Arial"/>
                <w:color w:val="000000"/>
                <w:lang w:val="el-GR"/>
              </w:rPr>
              <w:t xml:space="preserve">Στο πεδίο αυτό καταγράφεται </w:t>
            </w:r>
            <w:r w:rsidRPr="00320EBA">
              <w:rPr>
                <w:rFonts w:ascii="Arial" w:eastAsia="Times New Roman" w:hAnsi="Arial" w:cs="Arial"/>
                <w:color w:val="000000"/>
                <w:lang w:val="el-GR"/>
              </w:rPr>
              <w:t>η φαρμακευτική αγωγ</w:t>
            </w:r>
            <w:r>
              <w:rPr>
                <w:rFonts w:ascii="Arial" w:eastAsia="Times New Roman" w:hAnsi="Arial" w:cs="Arial"/>
                <w:color w:val="000000"/>
                <w:lang w:val="el-GR"/>
              </w:rPr>
              <w:t>ή που έλαβε ο δικαιούχος κατά τη νοσηλεία περιλαμβανομένων της δοσολογίας και συχνότητας χορήγησης του σκευάσματος.</w:t>
            </w:r>
          </w:p>
        </w:tc>
        <w:tc>
          <w:tcPr>
            <w:tcW w:w="3637"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2669799" w14:textId="77777777" w:rsidR="00EA7B34" w:rsidRDefault="00EA7B34" w:rsidP="004F0233">
            <w:pPr>
              <w:spacing w:after="0" w:line="240" w:lineRule="auto"/>
              <w:jc w:val="both"/>
              <w:rPr>
                <w:rFonts w:ascii="Arial" w:eastAsia="Times New Roman" w:hAnsi="Arial" w:cs="Arial"/>
                <w:color w:val="000000"/>
                <w:lang w:val="el-GR"/>
              </w:rPr>
            </w:pPr>
            <w:r w:rsidRPr="00E105E9">
              <w:rPr>
                <w:rFonts w:ascii="Arial" w:eastAsia="Times New Roman" w:hAnsi="Arial" w:cs="Arial"/>
                <w:color w:val="000000"/>
                <w:u w:val="single"/>
              </w:rPr>
              <w:t>CT</w:t>
            </w:r>
            <w:r w:rsidRPr="00E105E9">
              <w:rPr>
                <w:rFonts w:ascii="Arial" w:eastAsia="Times New Roman" w:hAnsi="Arial" w:cs="Arial"/>
                <w:color w:val="000000"/>
                <w:u w:val="single"/>
                <w:lang w:val="el-GR"/>
              </w:rPr>
              <w:t xml:space="preserve"> και </w:t>
            </w:r>
            <w:r w:rsidRPr="00E105E9">
              <w:rPr>
                <w:rFonts w:ascii="Arial" w:eastAsia="Times New Roman" w:hAnsi="Arial" w:cs="Arial"/>
                <w:color w:val="000000"/>
                <w:u w:val="single"/>
              </w:rPr>
              <w:t>MRI</w:t>
            </w:r>
            <w:r w:rsidRPr="00E105E9">
              <w:rPr>
                <w:rFonts w:ascii="Arial" w:eastAsia="Times New Roman" w:hAnsi="Arial" w:cs="Arial"/>
                <w:color w:val="000000"/>
                <w:u w:val="single"/>
                <w:lang w:val="el-GR"/>
              </w:rPr>
              <w:t xml:space="preserve"> εγκεφάλου</w:t>
            </w:r>
            <w:r w:rsidRPr="00AD5C4A">
              <w:rPr>
                <w:rFonts w:ascii="Arial" w:eastAsia="Times New Roman" w:hAnsi="Arial" w:cs="Arial"/>
                <w:color w:val="000000"/>
                <w:lang w:val="el-GR"/>
              </w:rPr>
              <w:t xml:space="preserve">: </w:t>
            </w:r>
            <w:r>
              <w:rPr>
                <w:rFonts w:ascii="Arial" w:eastAsia="Times New Roman" w:hAnsi="Arial" w:cs="Arial"/>
                <w:color w:val="000000"/>
                <w:lang w:val="el-GR"/>
              </w:rPr>
              <w:t xml:space="preserve">πολλαπλές εγκεφαλικές εστίες, εγκεφαλικό οίδημα </w:t>
            </w:r>
          </w:p>
          <w:p w14:paraId="54D27EC1" w14:textId="77777777" w:rsidR="00EA7B34" w:rsidRPr="008618EE" w:rsidRDefault="00EA7B34" w:rsidP="004F0233">
            <w:pPr>
              <w:spacing w:after="0" w:line="240" w:lineRule="auto"/>
              <w:jc w:val="both"/>
              <w:rPr>
                <w:rFonts w:ascii="Arial" w:eastAsia="Times New Roman" w:hAnsi="Arial" w:cs="Arial"/>
                <w:color w:val="000000"/>
                <w:lang w:val="el-GR"/>
              </w:rPr>
            </w:pPr>
            <w:r w:rsidRPr="00E105E9">
              <w:rPr>
                <w:rFonts w:ascii="Arial" w:eastAsia="Times New Roman" w:hAnsi="Arial" w:cs="Arial"/>
                <w:color w:val="000000"/>
                <w:u w:val="single"/>
                <w:lang w:val="el-GR"/>
              </w:rPr>
              <w:t>Φαρμακευτική αγωγή</w:t>
            </w:r>
            <w:r>
              <w:rPr>
                <w:rFonts w:ascii="Arial" w:eastAsia="Times New Roman" w:hAnsi="Arial" w:cs="Arial"/>
                <w:color w:val="000000"/>
                <w:lang w:val="el-GR"/>
              </w:rPr>
              <w:t>: ενδοφλέβια ενυδάτωση,</w:t>
            </w:r>
            <w:r w:rsidRPr="00FE66BF">
              <w:rPr>
                <w:rFonts w:ascii="Arial" w:eastAsia="Times New Roman" w:hAnsi="Arial" w:cs="Arial"/>
                <w:color w:val="000000"/>
                <w:lang w:val="el-GR"/>
              </w:rPr>
              <w:t xml:space="preserve"> </w:t>
            </w:r>
            <w:r>
              <w:rPr>
                <w:rFonts w:ascii="Arial" w:eastAsia="Times New Roman" w:hAnsi="Arial" w:cs="Arial"/>
                <w:color w:val="000000"/>
                <w:lang w:val="en-US"/>
              </w:rPr>
              <w:t>c</w:t>
            </w:r>
            <w:proofErr w:type="spellStart"/>
            <w:r>
              <w:rPr>
                <w:rFonts w:ascii="Arial" w:eastAsia="Times New Roman" w:hAnsi="Arial" w:cs="Arial"/>
                <w:color w:val="000000"/>
              </w:rPr>
              <w:t>eftriaxone</w:t>
            </w:r>
            <w:proofErr w:type="spellEnd"/>
            <w:r w:rsidRPr="00FE66BF">
              <w:rPr>
                <w:rFonts w:ascii="Arial" w:eastAsia="Times New Roman" w:hAnsi="Arial" w:cs="Arial"/>
                <w:color w:val="000000"/>
                <w:lang w:val="el-GR"/>
              </w:rPr>
              <w:t xml:space="preserve"> 2</w:t>
            </w:r>
            <w:r>
              <w:rPr>
                <w:rFonts w:ascii="Arial" w:eastAsia="Times New Roman" w:hAnsi="Arial" w:cs="Arial"/>
                <w:color w:val="000000"/>
              </w:rPr>
              <w:t>g</w:t>
            </w:r>
            <w:r w:rsidRPr="00FE66BF">
              <w:rPr>
                <w:rFonts w:ascii="Arial" w:eastAsia="Times New Roman" w:hAnsi="Arial" w:cs="Arial"/>
                <w:color w:val="000000"/>
                <w:lang w:val="el-GR"/>
              </w:rPr>
              <w:t>/</w:t>
            </w:r>
            <w:r>
              <w:rPr>
                <w:rFonts w:ascii="Arial" w:eastAsia="Times New Roman" w:hAnsi="Arial" w:cs="Arial"/>
                <w:color w:val="000000"/>
              </w:rPr>
              <w:t>d</w:t>
            </w:r>
            <w:r>
              <w:rPr>
                <w:rFonts w:ascii="Arial" w:eastAsia="Times New Roman" w:hAnsi="Arial" w:cs="Arial"/>
                <w:color w:val="000000"/>
                <w:lang w:val="el-GR"/>
              </w:rPr>
              <w:t xml:space="preserve">, </w:t>
            </w:r>
            <w:r>
              <w:rPr>
                <w:rFonts w:ascii="Arial" w:eastAsia="Times New Roman" w:hAnsi="Arial" w:cs="Arial"/>
                <w:color w:val="000000"/>
              </w:rPr>
              <w:t>p</w:t>
            </w:r>
            <w:r w:rsidRPr="00FE66BF">
              <w:rPr>
                <w:rFonts w:ascii="Arial" w:eastAsia="Times New Roman" w:hAnsi="Arial" w:cs="Arial"/>
                <w:color w:val="000000"/>
              </w:rPr>
              <w:t>henytoin</w:t>
            </w:r>
            <w:r w:rsidRPr="00FE66BF">
              <w:rPr>
                <w:rFonts w:ascii="Arial" w:eastAsia="Times New Roman" w:hAnsi="Arial" w:cs="Arial"/>
                <w:color w:val="000000"/>
                <w:lang w:val="el-GR"/>
              </w:rPr>
              <w:t xml:space="preserve"> 100</w:t>
            </w:r>
            <w:r w:rsidRPr="00FE66BF">
              <w:rPr>
                <w:rFonts w:ascii="Arial" w:eastAsia="Times New Roman" w:hAnsi="Arial" w:cs="Arial"/>
                <w:color w:val="000000"/>
              </w:rPr>
              <w:t>MG</w:t>
            </w:r>
            <w:r w:rsidRPr="00FE66BF">
              <w:rPr>
                <w:rFonts w:ascii="Arial" w:eastAsia="Times New Roman" w:hAnsi="Arial" w:cs="Arial"/>
                <w:color w:val="000000"/>
                <w:lang w:val="el-GR"/>
              </w:rPr>
              <w:t xml:space="preserve"> </w:t>
            </w:r>
            <w:proofErr w:type="spellStart"/>
            <w:r w:rsidRPr="00FE66BF">
              <w:rPr>
                <w:rFonts w:ascii="Arial" w:eastAsia="Times New Roman" w:hAnsi="Arial" w:cs="Arial"/>
                <w:color w:val="000000"/>
              </w:rPr>
              <w:t>tds</w:t>
            </w:r>
            <w:proofErr w:type="spellEnd"/>
            <w:r w:rsidRPr="00FE66BF">
              <w:rPr>
                <w:rFonts w:ascii="Arial" w:eastAsia="Times New Roman" w:hAnsi="Arial" w:cs="Arial"/>
                <w:color w:val="000000"/>
                <w:lang w:val="el-GR"/>
              </w:rPr>
              <w:t xml:space="preserve">, </w:t>
            </w:r>
            <w:proofErr w:type="spellStart"/>
            <w:r>
              <w:rPr>
                <w:rFonts w:ascii="Arial" w:eastAsia="Times New Roman" w:hAnsi="Arial" w:cs="Arial"/>
                <w:color w:val="000000"/>
              </w:rPr>
              <w:t>c</w:t>
            </w:r>
            <w:r w:rsidRPr="00FE66BF">
              <w:rPr>
                <w:rFonts w:ascii="Arial" w:eastAsia="Times New Roman" w:hAnsi="Arial" w:cs="Arial"/>
                <w:color w:val="000000"/>
              </w:rPr>
              <w:t>lexane</w:t>
            </w:r>
            <w:proofErr w:type="spellEnd"/>
            <w:r w:rsidRPr="00FE66BF">
              <w:rPr>
                <w:rFonts w:ascii="Arial" w:eastAsia="Times New Roman" w:hAnsi="Arial" w:cs="Arial"/>
                <w:color w:val="000000"/>
                <w:lang w:val="el-GR"/>
              </w:rPr>
              <w:t xml:space="preserve"> 0.4 </w:t>
            </w:r>
            <w:r w:rsidRPr="00FE66BF">
              <w:rPr>
                <w:rFonts w:ascii="Arial" w:eastAsia="Times New Roman" w:hAnsi="Arial" w:cs="Arial"/>
                <w:color w:val="000000"/>
              </w:rPr>
              <w:t>od</w:t>
            </w:r>
            <w:r w:rsidRPr="00FE66BF">
              <w:rPr>
                <w:rFonts w:ascii="Arial" w:eastAsia="Times New Roman" w:hAnsi="Arial" w:cs="Arial"/>
                <w:color w:val="000000"/>
                <w:lang w:val="el-GR"/>
              </w:rPr>
              <w:t xml:space="preserve">, </w:t>
            </w:r>
            <w:r>
              <w:rPr>
                <w:rFonts w:ascii="Arial" w:eastAsia="Times New Roman" w:hAnsi="Arial" w:cs="Arial"/>
                <w:color w:val="000000"/>
              </w:rPr>
              <w:t>d</w:t>
            </w:r>
            <w:r w:rsidRPr="00FE66BF">
              <w:rPr>
                <w:rFonts w:ascii="Arial" w:eastAsia="Times New Roman" w:hAnsi="Arial" w:cs="Arial"/>
                <w:color w:val="000000"/>
              </w:rPr>
              <w:t>examethasone</w:t>
            </w:r>
            <w:r w:rsidRPr="00FE66BF">
              <w:rPr>
                <w:rFonts w:ascii="Arial" w:eastAsia="Times New Roman" w:hAnsi="Arial" w:cs="Arial"/>
                <w:color w:val="000000"/>
                <w:lang w:val="el-GR"/>
              </w:rPr>
              <w:t xml:space="preserve"> 4</w:t>
            </w:r>
            <w:r w:rsidRPr="00FE66BF">
              <w:rPr>
                <w:rFonts w:ascii="Arial" w:eastAsia="Times New Roman" w:hAnsi="Arial" w:cs="Arial"/>
                <w:color w:val="000000"/>
              </w:rPr>
              <w:t>mg</w:t>
            </w:r>
            <w:r w:rsidRPr="00FE66BF">
              <w:rPr>
                <w:rFonts w:ascii="Arial" w:eastAsia="Times New Roman" w:hAnsi="Arial" w:cs="Arial"/>
                <w:color w:val="000000"/>
                <w:lang w:val="el-GR"/>
              </w:rPr>
              <w:t xml:space="preserve"> </w:t>
            </w:r>
            <w:proofErr w:type="spellStart"/>
            <w:r w:rsidRPr="00FE66BF">
              <w:rPr>
                <w:rFonts w:ascii="Arial" w:eastAsia="Times New Roman" w:hAnsi="Arial" w:cs="Arial"/>
                <w:color w:val="000000"/>
              </w:rPr>
              <w:t>tds</w:t>
            </w:r>
            <w:proofErr w:type="spellEnd"/>
            <w:r w:rsidRPr="00FE66BF">
              <w:rPr>
                <w:rFonts w:ascii="Arial" w:eastAsia="Times New Roman" w:hAnsi="Arial" w:cs="Arial"/>
                <w:color w:val="000000"/>
                <w:lang w:val="el-GR"/>
              </w:rPr>
              <w:t xml:space="preserve">, </w:t>
            </w:r>
            <w:r>
              <w:rPr>
                <w:rFonts w:ascii="Arial" w:eastAsia="Times New Roman" w:hAnsi="Arial" w:cs="Arial"/>
                <w:color w:val="000000"/>
              </w:rPr>
              <w:t>o</w:t>
            </w:r>
            <w:r w:rsidRPr="00FE66BF">
              <w:rPr>
                <w:rFonts w:ascii="Arial" w:eastAsia="Times New Roman" w:hAnsi="Arial" w:cs="Arial"/>
                <w:color w:val="000000"/>
              </w:rPr>
              <w:t>meprazole</w:t>
            </w:r>
            <w:r w:rsidRPr="00FE66BF">
              <w:rPr>
                <w:rFonts w:ascii="Arial" w:eastAsia="Times New Roman" w:hAnsi="Arial" w:cs="Arial"/>
                <w:color w:val="000000"/>
                <w:lang w:val="el-GR"/>
              </w:rPr>
              <w:t xml:space="preserve"> 20</w:t>
            </w:r>
            <w:r w:rsidRPr="00FE66BF">
              <w:rPr>
                <w:rFonts w:ascii="Arial" w:eastAsia="Times New Roman" w:hAnsi="Arial" w:cs="Arial"/>
                <w:color w:val="000000"/>
              </w:rPr>
              <w:t>mg</w:t>
            </w:r>
            <w:r w:rsidRPr="00FE66BF">
              <w:rPr>
                <w:rFonts w:ascii="Arial" w:eastAsia="Times New Roman" w:hAnsi="Arial" w:cs="Arial"/>
                <w:color w:val="000000"/>
                <w:lang w:val="el-GR"/>
              </w:rPr>
              <w:t xml:space="preserve"> </w:t>
            </w:r>
            <w:r w:rsidRPr="00FE66BF">
              <w:rPr>
                <w:rFonts w:ascii="Arial" w:eastAsia="Times New Roman" w:hAnsi="Arial" w:cs="Arial"/>
                <w:color w:val="000000"/>
              </w:rPr>
              <w:t>od</w:t>
            </w:r>
            <w:r w:rsidRPr="00FE66BF">
              <w:rPr>
                <w:rFonts w:ascii="Arial" w:eastAsia="Times New Roman" w:hAnsi="Arial" w:cs="Arial"/>
                <w:color w:val="000000"/>
                <w:lang w:val="el-GR"/>
              </w:rPr>
              <w:t>.</w:t>
            </w:r>
            <w:r>
              <w:rPr>
                <w:rFonts w:ascii="Arial" w:eastAsia="Times New Roman" w:hAnsi="Arial" w:cs="Arial"/>
                <w:color w:val="000000"/>
                <w:lang w:val="el-GR"/>
              </w:rPr>
              <w:t>,</w:t>
            </w:r>
            <w:r w:rsidRPr="00607A8F">
              <w:rPr>
                <w:rFonts w:ascii="Arial" w:eastAsia="Times New Roman" w:hAnsi="Arial" w:cs="Arial"/>
                <w:color w:val="000000"/>
                <w:lang w:val="el-GR"/>
              </w:rPr>
              <w:t xml:space="preserve"> </w:t>
            </w:r>
            <w:r>
              <w:rPr>
                <w:rFonts w:ascii="Arial" w:eastAsia="Times New Roman" w:hAnsi="Arial" w:cs="Arial"/>
                <w:color w:val="000000"/>
              </w:rPr>
              <w:t>metformin</w:t>
            </w:r>
            <w:r w:rsidRPr="00476DB6">
              <w:rPr>
                <w:rFonts w:ascii="Arial" w:eastAsia="Times New Roman" w:hAnsi="Arial" w:cs="Arial"/>
                <w:color w:val="000000"/>
                <w:lang w:val="el-GR"/>
              </w:rPr>
              <w:t xml:space="preserve"> 500mg </w:t>
            </w:r>
            <w:proofErr w:type="spellStart"/>
            <w:r w:rsidRPr="00476DB6">
              <w:rPr>
                <w:rFonts w:ascii="Arial" w:eastAsia="Times New Roman" w:hAnsi="Arial" w:cs="Arial"/>
                <w:color w:val="000000"/>
                <w:lang w:val="el-GR"/>
              </w:rPr>
              <w:t>tds</w:t>
            </w:r>
            <w:proofErr w:type="spellEnd"/>
            <w:r>
              <w:rPr>
                <w:rFonts w:ascii="Arial" w:eastAsia="Times New Roman" w:hAnsi="Arial" w:cs="Arial"/>
                <w:color w:val="000000"/>
                <w:lang w:val="el-GR"/>
              </w:rPr>
              <w:t xml:space="preserve">, </w:t>
            </w:r>
            <w:r>
              <w:rPr>
                <w:rFonts w:ascii="Arial" w:eastAsia="Times New Roman" w:hAnsi="Arial" w:cs="Arial"/>
                <w:color w:val="000000"/>
              </w:rPr>
              <w:t>r</w:t>
            </w:r>
            <w:proofErr w:type="spellStart"/>
            <w:r w:rsidRPr="00476DB6">
              <w:rPr>
                <w:rFonts w:ascii="Arial" w:eastAsia="Times New Roman" w:hAnsi="Arial" w:cs="Arial"/>
                <w:color w:val="000000"/>
                <w:lang w:val="el-GR"/>
              </w:rPr>
              <w:t>osuvastatin</w:t>
            </w:r>
            <w:proofErr w:type="spellEnd"/>
            <w:r w:rsidRPr="00476DB6">
              <w:rPr>
                <w:rFonts w:ascii="Arial" w:eastAsia="Times New Roman" w:hAnsi="Arial" w:cs="Arial"/>
                <w:color w:val="000000"/>
                <w:lang w:val="el-GR"/>
              </w:rPr>
              <w:t xml:space="preserve"> </w:t>
            </w:r>
            <w:r w:rsidRPr="00607A8F">
              <w:rPr>
                <w:rFonts w:ascii="Arial" w:eastAsia="Times New Roman" w:hAnsi="Arial" w:cs="Arial"/>
                <w:color w:val="000000"/>
                <w:lang w:val="el-GR"/>
              </w:rPr>
              <w:t xml:space="preserve">20 </w:t>
            </w:r>
            <w:r>
              <w:rPr>
                <w:rFonts w:ascii="Arial" w:eastAsia="Times New Roman" w:hAnsi="Arial" w:cs="Arial"/>
                <w:color w:val="000000"/>
              </w:rPr>
              <w:t>mg</w:t>
            </w:r>
            <w:r w:rsidRPr="00607A8F">
              <w:rPr>
                <w:rFonts w:ascii="Arial" w:eastAsia="Times New Roman" w:hAnsi="Arial" w:cs="Arial"/>
                <w:color w:val="000000"/>
                <w:lang w:val="el-GR"/>
              </w:rPr>
              <w:t xml:space="preserve"> </w:t>
            </w:r>
            <w:r>
              <w:rPr>
                <w:rFonts w:ascii="Arial" w:eastAsia="Times New Roman" w:hAnsi="Arial" w:cs="Arial"/>
                <w:color w:val="000000"/>
              </w:rPr>
              <w:t>od</w:t>
            </w:r>
            <w:r>
              <w:rPr>
                <w:rFonts w:ascii="Arial" w:eastAsia="Times New Roman" w:hAnsi="Arial" w:cs="Arial"/>
                <w:color w:val="000000"/>
                <w:lang w:val="el-GR"/>
              </w:rPr>
              <w:t xml:space="preserve">, </w:t>
            </w:r>
            <w:r>
              <w:rPr>
                <w:rFonts w:ascii="Arial" w:eastAsia="Times New Roman" w:hAnsi="Arial" w:cs="Arial"/>
                <w:color w:val="000000"/>
              </w:rPr>
              <w:t>metoprolol</w:t>
            </w:r>
            <w:r w:rsidRPr="00607A8F">
              <w:rPr>
                <w:rFonts w:ascii="Arial" w:eastAsia="Times New Roman" w:hAnsi="Arial" w:cs="Arial"/>
                <w:color w:val="000000"/>
                <w:lang w:val="el-GR"/>
              </w:rPr>
              <w:t xml:space="preserve"> 100</w:t>
            </w:r>
            <w:r>
              <w:rPr>
                <w:rFonts w:ascii="Arial" w:eastAsia="Times New Roman" w:hAnsi="Arial" w:cs="Arial"/>
                <w:color w:val="000000"/>
              </w:rPr>
              <w:t>mg</w:t>
            </w:r>
            <w:r w:rsidRPr="00607A8F">
              <w:rPr>
                <w:rFonts w:ascii="Arial" w:eastAsia="Times New Roman" w:hAnsi="Arial" w:cs="Arial"/>
                <w:color w:val="000000"/>
                <w:lang w:val="el-GR"/>
              </w:rPr>
              <w:t xml:space="preserve"> </w:t>
            </w:r>
            <w:r>
              <w:rPr>
                <w:rFonts w:ascii="Arial" w:eastAsia="Times New Roman" w:hAnsi="Arial" w:cs="Arial"/>
                <w:color w:val="000000"/>
              </w:rPr>
              <w:t>od</w:t>
            </w:r>
          </w:p>
          <w:p w14:paraId="2A559878" w14:textId="77777777" w:rsidR="00EA7B34" w:rsidRPr="00FE66BF" w:rsidRDefault="00EA7B34" w:rsidP="004F0233">
            <w:pPr>
              <w:spacing w:after="0" w:line="240" w:lineRule="auto"/>
              <w:jc w:val="both"/>
              <w:rPr>
                <w:rFonts w:ascii="Arial" w:eastAsia="Times New Roman" w:hAnsi="Arial" w:cs="Arial"/>
                <w:color w:val="000000"/>
              </w:rPr>
            </w:pPr>
            <w:r w:rsidRPr="00FE66BF">
              <w:rPr>
                <w:rFonts w:ascii="Arial" w:eastAsia="Times New Roman" w:hAnsi="Arial" w:cs="Arial"/>
                <w:color w:val="000000"/>
                <w:u w:val="single"/>
                <w:lang w:val="el-GR"/>
              </w:rPr>
              <w:t>Φυσιοθεραπεία</w:t>
            </w:r>
            <w:r>
              <w:rPr>
                <w:rFonts w:ascii="Arial" w:eastAsia="Times New Roman" w:hAnsi="Arial" w:cs="Arial"/>
                <w:color w:val="000000"/>
              </w:rPr>
              <w:t>:</w:t>
            </w:r>
            <w:r>
              <w:rPr>
                <w:rFonts w:ascii="Arial" w:eastAsia="Times New Roman" w:hAnsi="Arial" w:cs="Arial"/>
                <w:color w:val="000000"/>
                <w:lang w:val="el-GR"/>
              </w:rPr>
              <w:t xml:space="preserve"> 2 φορές ανά εβδομάδα</w:t>
            </w:r>
          </w:p>
          <w:p w14:paraId="30C6EBB7" w14:textId="77777777" w:rsidR="00EA7B34" w:rsidRPr="00607A8F" w:rsidRDefault="00EA7B34" w:rsidP="004F0233">
            <w:pPr>
              <w:spacing w:after="0" w:line="240" w:lineRule="auto"/>
              <w:jc w:val="both"/>
              <w:rPr>
                <w:rFonts w:ascii="Arial" w:eastAsia="Times New Roman" w:hAnsi="Arial" w:cs="Arial"/>
                <w:color w:val="000000"/>
                <w:lang w:val="el-GR"/>
              </w:rPr>
            </w:pPr>
          </w:p>
        </w:tc>
      </w:tr>
      <w:tr w:rsidR="00EA7B34" w:rsidRPr="009D2134" w14:paraId="1AEB965D" w14:textId="77777777" w:rsidTr="004F0233">
        <w:trPr>
          <w:trHeight w:val="778"/>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3E93A" w14:textId="77777777" w:rsidR="00EA7B34" w:rsidRPr="007A5FAA" w:rsidRDefault="00EA7B34" w:rsidP="004F0233">
            <w:pPr>
              <w:spacing w:after="0" w:line="240" w:lineRule="auto"/>
              <w:jc w:val="center"/>
              <w:rPr>
                <w:rFonts w:ascii="Arial" w:eastAsia="Times New Roman" w:hAnsi="Arial" w:cs="Arial"/>
                <w:b/>
                <w:bCs/>
                <w:color w:val="000000"/>
              </w:rPr>
            </w:pPr>
            <w:r w:rsidRPr="007A5FAA">
              <w:rPr>
                <w:rFonts w:ascii="Arial" w:eastAsia="Times New Roman" w:hAnsi="Arial" w:cs="Arial"/>
                <w:b/>
                <w:bCs/>
                <w:color w:val="000000"/>
              </w:rPr>
              <w:t>5.ε</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73B86" w14:textId="77777777" w:rsidR="00EA7B34" w:rsidRPr="00320EBA" w:rsidRDefault="00EA7B34" w:rsidP="00DA78AA">
            <w:pPr>
              <w:spacing w:after="0" w:line="240" w:lineRule="auto"/>
              <w:jc w:val="center"/>
              <w:rPr>
                <w:rFonts w:ascii="Arial" w:eastAsia="Times New Roman" w:hAnsi="Arial" w:cs="Arial"/>
                <w:color w:val="000000"/>
              </w:rPr>
            </w:pPr>
            <w:proofErr w:type="spellStart"/>
            <w:r w:rsidRPr="00320EBA">
              <w:rPr>
                <w:rFonts w:ascii="Arial" w:eastAsia="Times New Roman" w:hAnsi="Arial" w:cs="Arial"/>
                <w:color w:val="000000"/>
              </w:rPr>
              <w:t>Χειρουργικά</w:t>
            </w:r>
            <w:proofErr w:type="spellEnd"/>
            <w:r w:rsidRPr="00320EBA">
              <w:rPr>
                <w:rFonts w:ascii="Arial" w:eastAsia="Times New Roman" w:hAnsi="Arial" w:cs="Arial"/>
                <w:color w:val="000000"/>
              </w:rPr>
              <w:t xml:space="preserve"> </w:t>
            </w:r>
            <w:proofErr w:type="spellStart"/>
            <w:r w:rsidRPr="00320EBA">
              <w:rPr>
                <w:rFonts w:ascii="Arial" w:eastAsia="Times New Roman" w:hAnsi="Arial" w:cs="Arial"/>
                <w:color w:val="000000"/>
              </w:rPr>
              <w:t>Ευρήμ</w:t>
            </w:r>
            <w:proofErr w:type="spellEnd"/>
            <w:r w:rsidRPr="00320EBA">
              <w:rPr>
                <w:rFonts w:ascii="Arial" w:eastAsia="Times New Roman" w:hAnsi="Arial" w:cs="Arial"/>
                <w:color w:val="000000"/>
              </w:rPr>
              <w:t>ατα</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35B6C" w14:textId="77777777" w:rsidR="00EA7B34" w:rsidRPr="00320EBA" w:rsidRDefault="00EA7B34" w:rsidP="004F0233">
            <w:pPr>
              <w:spacing w:after="0" w:line="240" w:lineRule="auto"/>
              <w:jc w:val="both"/>
              <w:rPr>
                <w:rFonts w:ascii="Arial" w:eastAsia="Times New Roman" w:hAnsi="Arial" w:cs="Arial"/>
                <w:color w:val="000000"/>
                <w:lang w:val="el-GR"/>
              </w:rPr>
            </w:pPr>
            <w:r w:rsidRPr="00320EBA">
              <w:rPr>
                <w:rFonts w:ascii="Arial" w:eastAsia="Times New Roman" w:hAnsi="Arial" w:cs="Arial"/>
                <w:color w:val="000000"/>
                <w:lang w:val="el-GR"/>
              </w:rPr>
              <w:t xml:space="preserve">Περιγραφή </w:t>
            </w:r>
            <w:r>
              <w:rPr>
                <w:rFonts w:ascii="Arial" w:eastAsia="Times New Roman" w:hAnsi="Arial" w:cs="Arial"/>
                <w:color w:val="000000"/>
                <w:lang w:val="el-GR"/>
              </w:rPr>
              <w:t>ευρημάτων κατά το χειρουργείο,</w:t>
            </w:r>
            <w:r w:rsidRPr="00320EBA">
              <w:rPr>
                <w:rFonts w:ascii="Arial" w:eastAsia="Times New Roman" w:hAnsi="Arial" w:cs="Arial"/>
                <w:color w:val="000000"/>
                <w:lang w:val="el-GR"/>
              </w:rPr>
              <w:t xml:space="preserve"> </w:t>
            </w:r>
            <w:r w:rsidRPr="00C00CD2">
              <w:rPr>
                <w:rFonts w:ascii="Arial" w:eastAsia="Times New Roman" w:hAnsi="Arial" w:cs="Arial"/>
                <w:i/>
                <w:iCs/>
                <w:color w:val="000000"/>
                <w:lang w:val="el-GR"/>
              </w:rPr>
              <w:t>εφόσον ενδείκνυται</w:t>
            </w:r>
            <w:r w:rsidRPr="00320EBA">
              <w:rPr>
                <w:rFonts w:ascii="Arial" w:eastAsia="Times New Roman" w:hAnsi="Arial" w:cs="Arial"/>
                <w:color w:val="000000"/>
                <w:lang w:val="el-GR"/>
              </w:rPr>
              <w:t xml:space="preserve">. </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70C9C" w14:textId="77777777" w:rsidR="00EA7B34" w:rsidRPr="006D0B40"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 xml:space="preserve">Βιοψία εγκεφαλικής εστίας </w:t>
            </w:r>
          </w:p>
        </w:tc>
      </w:tr>
      <w:tr w:rsidR="00EA7B34" w:rsidRPr="00EC0A85" w14:paraId="45A5FABA" w14:textId="77777777" w:rsidTr="004F0233">
        <w:trPr>
          <w:trHeight w:val="778"/>
          <w:jc w:val="center"/>
        </w:trPr>
        <w:tc>
          <w:tcPr>
            <w:tcW w:w="98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AF43185" w14:textId="77777777" w:rsidR="00EA7B34" w:rsidRPr="007A5FAA" w:rsidRDefault="00EA7B34" w:rsidP="004F0233">
            <w:pPr>
              <w:spacing w:after="0" w:line="240" w:lineRule="auto"/>
              <w:jc w:val="center"/>
              <w:rPr>
                <w:rFonts w:ascii="Arial" w:eastAsia="Times New Roman" w:hAnsi="Arial" w:cs="Arial"/>
                <w:b/>
                <w:bCs/>
                <w:color w:val="000000"/>
              </w:rPr>
            </w:pPr>
            <w:r w:rsidRPr="007A5FAA">
              <w:rPr>
                <w:rFonts w:ascii="Arial" w:eastAsia="Times New Roman" w:hAnsi="Arial" w:cs="Arial"/>
                <w:b/>
                <w:bCs/>
                <w:color w:val="000000"/>
              </w:rPr>
              <w:t>5.στ</w:t>
            </w:r>
          </w:p>
        </w:tc>
        <w:tc>
          <w:tcPr>
            <w:tcW w:w="1987"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51C9CF2" w14:textId="77EBC565" w:rsidR="00EA7B34" w:rsidRPr="00320EBA" w:rsidRDefault="00EA7B34" w:rsidP="00DA78AA">
            <w:pPr>
              <w:spacing w:after="0" w:line="240" w:lineRule="auto"/>
              <w:jc w:val="center"/>
              <w:rPr>
                <w:rFonts w:ascii="Arial" w:eastAsia="Times New Roman" w:hAnsi="Arial" w:cs="Arial"/>
                <w:color w:val="000000"/>
              </w:rPr>
            </w:pPr>
            <w:proofErr w:type="spellStart"/>
            <w:r w:rsidRPr="00320EBA">
              <w:rPr>
                <w:rFonts w:ascii="Arial" w:eastAsia="Times New Roman" w:hAnsi="Arial" w:cs="Arial"/>
                <w:color w:val="000000"/>
              </w:rPr>
              <w:t>Ενδεικτικές</w:t>
            </w:r>
            <w:proofErr w:type="spellEnd"/>
            <w:r w:rsidRPr="00320EBA">
              <w:rPr>
                <w:rFonts w:ascii="Arial" w:eastAsia="Times New Roman" w:hAnsi="Arial" w:cs="Arial"/>
                <w:color w:val="000000"/>
              </w:rPr>
              <w:t xml:space="preserve"> </w:t>
            </w:r>
            <w:proofErr w:type="spellStart"/>
            <w:r w:rsidRPr="00320EBA">
              <w:rPr>
                <w:rFonts w:ascii="Arial" w:eastAsia="Times New Roman" w:hAnsi="Arial" w:cs="Arial"/>
                <w:color w:val="000000"/>
              </w:rPr>
              <w:t>Εργ</w:t>
            </w:r>
            <w:proofErr w:type="spellEnd"/>
            <w:r w:rsidRPr="00320EBA">
              <w:rPr>
                <w:rFonts w:ascii="Arial" w:eastAsia="Times New Roman" w:hAnsi="Arial" w:cs="Arial"/>
                <w:color w:val="000000"/>
              </w:rPr>
              <w:t xml:space="preserve">αστηριακές </w:t>
            </w:r>
            <w:proofErr w:type="spellStart"/>
            <w:r w:rsidRPr="00320EBA">
              <w:rPr>
                <w:rFonts w:ascii="Arial" w:eastAsia="Times New Roman" w:hAnsi="Arial" w:cs="Arial"/>
                <w:color w:val="000000"/>
              </w:rPr>
              <w:t>Εξετάσεις</w:t>
            </w:r>
            <w:proofErr w:type="spellEnd"/>
          </w:p>
        </w:tc>
        <w:tc>
          <w:tcPr>
            <w:tcW w:w="581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5BDE3C2" w14:textId="330A3463" w:rsidR="00EA7B34" w:rsidRPr="00533B72" w:rsidRDefault="00EA7B34" w:rsidP="004F0233">
            <w:pPr>
              <w:spacing w:after="0" w:line="240" w:lineRule="auto"/>
              <w:jc w:val="both"/>
              <w:rPr>
                <w:rFonts w:ascii="Arial" w:eastAsia="Times New Roman" w:hAnsi="Arial" w:cs="Arial"/>
                <w:color w:val="FF0000"/>
                <w:lang w:val="el-GR"/>
              </w:rPr>
            </w:pPr>
            <w:r>
              <w:rPr>
                <w:rFonts w:ascii="Arial" w:eastAsia="Times New Roman" w:hAnsi="Arial" w:cs="Arial"/>
                <w:color w:val="000000"/>
                <w:lang w:val="el-GR"/>
              </w:rPr>
              <w:t xml:space="preserve">Σημειώνονται τα αποτελέσματα όλων των </w:t>
            </w:r>
            <w:r w:rsidRPr="00C00CD2">
              <w:rPr>
                <w:rFonts w:ascii="Arial" w:eastAsia="Times New Roman" w:hAnsi="Arial" w:cs="Arial"/>
                <w:b/>
                <w:bCs/>
                <w:color w:val="000000"/>
                <w:lang w:val="el-GR"/>
              </w:rPr>
              <w:t>κύριων</w:t>
            </w:r>
            <w:r>
              <w:rPr>
                <w:rFonts w:ascii="Arial" w:eastAsia="Times New Roman" w:hAnsi="Arial" w:cs="Arial"/>
                <w:color w:val="000000"/>
                <w:lang w:val="el-GR"/>
              </w:rPr>
              <w:t xml:space="preserve"> εξετάσεων/απεικονίσεων οι οποίες έλαβαν χώρα κατά τη νοσηλεία (περιλαμβανομένων εξειδικευμένων εργαστηριακών εξετάσεων ανεξαρτήτως της ημερομηνίας διενέργειάς </w:t>
            </w:r>
            <w:r w:rsidR="00DA78AA">
              <w:rPr>
                <w:rFonts w:ascii="Arial" w:eastAsia="Times New Roman" w:hAnsi="Arial" w:cs="Arial"/>
                <w:color w:val="000000"/>
                <w:lang w:val="el-GR"/>
              </w:rPr>
              <w:t>τους,</w:t>
            </w:r>
            <w:r>
              <w:rPr>
                <w:rFonts w:ascii="Arial" w:eastAsia="Times New Roman" w:hAnsi="Arial" w:cs="Arial"/>
                <w:color w:val="000000"/>
                <w:lang w:val="el-GR"/>
              </w:rPr>
              <w:t xml:space="preserve"> καθώς και συνήθων εργαστηριακών εξετάσεων που πραγματοποιηθήκαν σε ημερομηνία πλησίον του εξιτηρίου).   </w:t>
            </w:r>
          </w:p>
          <w:p w14:paraId="30D735E9" w14:textId="77777777" w:rsidR="00EA7B34" w:rsidRPr="00533B72" w:rsidRDefault="00EA7B34" w:rsidP="004F0233">
            <w:pPr>
              <w:spacing w:after="0" w:line="240" w:lineRule="auto"/>
              <w:jc w:val="both"/>
              <w:rPr>
                <w:rFonts w:ascii="Arial" w:eastAsia="Times New Roman" w:hAnsi="Arial" w:cs="Arial"/>
                <w:color w:val="FF0000"/>
                <w:lang w:val="el-GR"/>
              </w:rPr>
            </w:pPr>
            <w:r>
              <w:rPr>
                <w:rFonts w:ascii="Arial" w:eastAsia="Times New Roman" w:hAnsi="Arial" w:cs="Arial"/>
                <w:color w:val="000000"/>
                <w:lang w:val="el-GR"/>
              </w:rPr>
              <w:t>Σε περίπτωση αναμονής περαιτέρω αποτελεσμάτων, γίνεται ειδική αναφορά.</w:t>
            </w:r>
            <w:r w:rsidRPr="00320EBA">
              <w:rPr>
                <w:rFonts w:ascii="Arial" w:eastAsia="Times New Roman" w:hAnsi="Arial" w:cs="Arial"/>
                <w:color w:val="000000"/>
                <w:lang w:val="el-GR"/>
              </w:rPr>
              <w:t xml:space="preserve"> </w:t>
            </w:r>
          </w:p>
        </w:tc>
        <w:tc>
          <w:tcPr>
            <w:tcW w:w="3637"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B3BFA78" w14:textId="77777777" w:rsidR="00EA7B34" w:rsidRDefault="00EA7B34" w:rsidP="004F0233">
            <w:pPr>
              <w:spacing w:after="0" w:line="240" w:lineRule="auto"/>
              <w:jc w:val="both"/>
              <w:rPr>
                <w:rFonts w:ascii="Arial" w:eastAsia="Times New Roman" w:hAnsi="Arial" w:cs="Arial"/>
                <w:color w:val="000000"/>
                <w:lang w:val="el-GR"/>
              </w:rPr>
            </w:pPr>
            <w:r w:rsidRPr="00AD5C4A">
              <w:rPr>
                <w:rFonts w:ascii="Arial" w:eastAsia="Times New Roman" w:hAnsi="Arial" w:cs="Arial"/>
                <w:color w:val="000000"/>
                <w:u w:val="single"/>
              </w:rPr>
              <w:t>CT</w:t>
            </w:r>
            <w:r w:rsidRPr="00AD5C4A">
              <w:rPr>
                <w:rFonts w:ascii="Arial" w:eastAsia="Times New Roman" w:hAnsi="Arial" w:cs="Arial"/>
                <w:color w:val="000000"/>
                <w:u w:val="single"/>
                <w:lang w:val="el-GR"/>
              </w:rPr>
              <w:t xml:space="preserve"> και </w:t>
            </w:r>
            <w:r w:rsidRPr="00AD5C4A">
              <w:rPr>
                <w:rFonts w:ascii="Arial" w:eastAsia="Times New Roman" w:hAnsi="Arial" w:cs="Arial"/>
                <w:color w:val="000000"/>
                <w:u w:val="single"/>
              </w:rPr>
              <w:t>MRI</w:t>
            </w:r>
            <w:r w:rsidRPr="00AD5C4A">
              <w:rPr>
                <w:rFonts w:ascii="Arial" w:eastAsia="Times New Roman" w:hAnsi="Arial" w:cs="Arial"/>
                <w:color w:val="000000"/>
                <w:u w:val="single"/>
                <w:lang w:val="el-GR"/>
              </w:rPr>
              <w:t xml:space="preserve"> εγκεφάλου</w:t>
            </w:r>
            <w:r w:rsidRPr="00AD5C4A">
              <w:rPr>
                <w:rFonts w:ascii="Arial" w:eastAsia="Times New Roman" w:hAnsi="Arial" w:cs="Arial"/>
                <w:color w:val="000000"/>
                <w:lang w:val="el-GR"/>
              </w:rPr>
              <w:t xml:space="preserve">: </w:t>
            </w:r>
            <w:r>
              <w:rPr>
                <w:rFonts w:ascii="Arial" w:eastAsia="Times New Roman" w:hAnsi="Arial" w:cs="Arial"/>
                <w:color w:val="000000"/>
                <w:lang w:val="el-GR"/>
              </w:rPr>
              <w:t xml:space="preserve">πολλαπλές εγκεφαλικές εστίες, εγκεφαλικό οίδημα </w:t>
            </w:r>
          </w:p>
          <w:p w14:paraId="5704AABB" w14:textId="77777777" w:rsidR="00EA7B34" w:rsidRDefault="00EA7B34" w:rsidP="004F0233">
            <w:pPr>
              <w:spacing w:after="0" w:line="240" w:lineRule="auto"/>
              <w:jc w:val="both"/>
              <w:rPr>
                <w:rFonts w:ascii="Arial" w:eastAsia="Times New Roman" w:hAnsi="Arial" w:cs="Arial"/>
                <w:color w:val="000000"/>
                <w:lang w:val="el-GR"/>
              </w:rPr>
            </w:pPr>
            <w:r w:rsidRPr="00AD5C4A">
              <w:rPr>
                <w:rFonts w:ascii="Arial" w:eastAsia="Times New Roman" w:hAnsi="Arial" w:cs="Arial"/>
                <w:color w:val="000000"/>
                <w:u w:val="single"/>
              </w:rPr>
              <w:t>CT</w:t>
            </w:r>
            <w:r w:rsidRPr="00AD5C4A">
              <w:rPr>
                <w:rFonts w:ascii="Arial" w:eastAsia="Times New Roman" w:hAnsi="Arial" w:cs="Arial"/>
                <w:color w:val="000000"/>
                <w:u w:val="single"/>
                <w:lang w:val="el-GR"/>
              </w:rPr>
              <w:t xml:space="preserve"> </w:t>
            </w:r>
            <w:r w:rsidRPr="00AD5C4A">
              <w:rPr>
                <w:rFonts w:ascii="Arial" w:eastAsia="Times New Roman" w:hAnsi="Arial" w:cs="Arial"/>
                <w:color w:val="000000"/>
                <w:u w:val="single"/>
              </w:rPr>
              <w:t>chest</w:t>
            </w:r>
            <w:r w:rsidRPr="00AD5C4A">
              <w:rPr>
                <w:rFonts w:ascii="Arial" w:eastAsia="Times New Roman" w:hAnsi="Arial" w:cs="Arial"/>
                <w:color w:val="000000"/>
                <w:u w:val="single"/>
                <w:lang w:val="el-GR"/>
              </w:rPr>
              <w:t xml:space="preserve"> </w:t>
            </w:r>
            <w:r w:rsidRPr="00AD5C4A">
              <w:rPr>
                <w:rFonts w:ascii="Arial" w:eastAsia="Times New Roman" w:hAnsi="Arial" w:cs="Arial"/>
                <w:color w:val="000000"/>
                <w:u w:val="single"/>
              </w:rPr>
              <w:t>abdomen</w:t>
            </w:r>
            <w:r w:rsidRPr="00AD5C4A">
              <w:rPr>
                <w:rFonts w:ascii="Arial" w:eastAsia="Times New Roman" w:hAnsi="Arial" w:cs="Arial"/>
                <w:color w:val="000000"/>
                <w:lang w:val="el-GR"/>
              </w:rPr>
              <w:t>:</w:t>
            </w:r>
            <w:r>
              <w:rPr>
                <w:rFonts w:ascii="Arial" w:eastAsia="Times New Roman" w:hAnsi="Arial" w:cs="Arial"/>
                <w:color w:val="000000"/>
                <w:lang w:val="el-GR"/>
              </w:rPr>
              <w:t xml:space="preserve"> </w:t>
            </w:r>
            <w:proofErr w:type="spellStart"/>
            <w:r>
              <w:rPr>
                <w:rFonts w:ascii="Arial" w:eastAsia="Times New Roman" w:hAnsi="Arial" w:cs="Arial"/>
                <w:color w:val="000000"/>
                <w:lang w:val="el-GR"/>
              </w:rPr>
              <w:t>υπουπεζωκοτικό</w:t>
            </w:r>
            <w:proofErr w:type="spellEnd"/>
            <w:r>
              <w:rPr>
                <w:rFonts w:ascii="Arial" w:eastAsia="Times New Roman" w:hAnsi="Arial" w:cs="Arial"/>
                <w:color w:val="000000"/>
                <w:lang w:val="el-GR"/>
              </w:rPr>
              <w:t xml:space="preserve"> οζίδιο</w:t>
            </w:r>
          </w:p>
          <w:p w14:paraId="6916994E" w14:textId="77777777" w:rsidR="00EA7B34" w:rsidRDefault="00EA7B34" w:rsidP="004F0233">
            <w:pPr>
              <w:spacing w:after="0" w:line="240" w:lineRule="auto"/>
              <w:jc w:val="both"/>
              <w:rPr>
                <w:rFonts w:ascii="Arial" w:eastAsia="Times New Roman" w:hAnsi="Arial" w:cs="Arial"/>
                <w:color w:val="000000"/>
                <w:lang w:val="el-GR"/>
              </w:rPr>
            </w:pPr>
            <w:proofErr w:type="spellStart"/>
            <w:r w:rsidRPr="00AD5C4A">
              <w:rPr>
                <w:rFonts w:ascii="Arial" w:eastAsia="Times New Roman" w:hAnsi="Arial" w:cs="Arial"/>
                <w:color w:val="000000"/>
                <w:u w:val="single"/>
                <w:lang w:val="el-GR"/>
              </w:rPr>
              <w:t>Γαστροσκόπηση</w:t>
            </w:r>
            <w:proofErr w:type="spellEnd"/>
            <w:r>
              <w:rPr>
                <w:rFonts w:ascii="Arial" w:eastAsia="Times New Roman" w:hAnsi="Arial" w:cs="Arial"/>
                <w:color w:val="000000"/>
                <w:lang w:val="el-GR"/>
              </w:rPr>
              <w:t xml:space="preserve">: γαστρίτιδα, </w:t>
            </w:r>
            <w:proofErr w:type="spellStart"/>
            <w:r>
              <w:rPr>
                <w:rFonts w:ascii="Arial" w:eastAsia="Times New Roman" w:hAnsi="Arial" w:cs="Arial"/>
                <w:color w:val="000000"/>
                <w:lang w:val="el-GR"/>
              </w:rPr>
              <w:t>βοβλίτιδα</w:t>
            </w:r>
            <w:proofErr w:type="spellEnd"/>
          </w:p>
          <w:p w14:paraId="23042938" w14:textId="77777777" w:rsidR="00EA7B34" w:rsidRDefault="00EA7B34" w:rsidP="004F0233">
            <w:pPr>
              <w:spacing w:after="0" w:line="240" w:lineRule="auto"/>
              <w:jc w:val="both"/>
              <w:rPr>
                <w:rFonts w:ascii="Arial" w:eastAsia="Times New Roman" w:hAnsi="Arial" w:cs="Arial"/>
                <w:color w:val="000000"/>
                <w:lang w:val="el-GR"/>
              </w:rPr>
            </w:pPr>
            <w:proofErr w:type="spellStart"/>
            <w:r w:rsidRPr="00AD5C4A">
              <w:rPr>
                <w:rFonts w:ascii="Arial" w:eastAsia="Times New Roman" w:hAnsi="Arial" w:cs="Arial"/>
                <w:color w:val="000000"/>
                <w:u w:val="single"/>
                <w:lang w:val="el-GR"/>
              </w:rPr>
              <w:t>Κολονοσκόπηση</w:t>
            </w:r>
            <w:proofErr w:type="spellEnd"/>
            <w:r>
              <w:rPr>
                <w:rFonts w:ascii="Arial" w:eastAsia="Times New Roman" w:hAnsi="Arial" w:cs="Arial"/>
                <w:color w:val="000000"/>
                <w:lang w:val="el-GR"/>
              </w:rPr>
              <w:t xml:space="preserve">: </w:t>
            </w:r>
            <w:proofErr w:type="spellStart"/>
            <w:r>
              <w:rPr>
                <w:rFonts w:ascii="Arial" w:eastAsia="Times New Roman" w:hAnsi="Arial" w:cs="Arial"/>
                <w:color w:val="000000"/>
                <w:lang w:val="el-GR"/>
              </w:rPr>
              <w:t>εκκολπωμάτωση</w:t>
            </w:r>
            <w:proofErr w:type="spellEnd"/>
            <w:r>
              <w:rPr>
                <w:rFonts w:ascii="Arial" w:eastAsia="Times New Roman" w:hAnsi="Arial" w:cs="Arial"/>
                <w:color w:val="000000"/>
                <w:lang w:val="el-GR"/>
              </w:rPr>
              <w:t xml:space="preserve"> αριστερά</w:t>
            </w:r>
          </w:p>
          <w:p w14:paraId="71AE01B0" w14:textId="77777777" w:rsidR="00EA7B34" w:rsidRDefault="00EA7B34" w:rsidP="004F0233">
            <w:pPr>
              <w:spacing w:after="0" w:line="240" w:lineRule="auto"/>
              <w:jc w:val="both"/>
              <w:rPr>
                <w:rFonts w:ascii="Arial" w:eastAsia="Times New Roman" w:hAnsi="Arial" w:cs="Arial"/>
                <w:color w:val="000000"/>
                <w:lang w:val="el-GR"/>
              </w:rPr>
            </w:pPr>
            <w:r w:rsidRPr="00AD5C4A">
              <w:rPr>
                <w:rFonts w:ascii="Arial" w:eastAsia="Times New Roman" w:hAnsi="Arial" w:cs="Arial"/>
                <w:color w:val="000000"/>
                <w:u w:val="single"/>
              </w:rPr>
              <w:t>Us</w:t>
            </w:r>
            <w:r w:rsidRPr="00AD5C4A">
              <w:rPr>
                <w:rFonts w:ascii="Arial" w:eastAsia="Times New Roman" w:hAnsi="Arial" w:cs="Arial"/>
                <w:color w:val="000000"/>
                <w:u w:val="single"/>
                <w:lang w:val="el-GR"/>
              </w:rPr>
              <w:t xml:space="preserve"> μαστού</w:t>
            </w:r>
            <w:r>
              <w:rPr>
                <w:rFonts w:ascii="Arial" w:eastAsia="Times New Roman" w:hAnsi="Arial" w:cs="Arial"/>
                <w:color w:val="000000"/>
                <w:lang w:val="el-GR"/>
              </w:rPr>
              <w:t xml:space="preserve">: χωρίς ευρήματα για κακοήθεια </w:t>
            </w:r>
          </w:p>
          <w:p w14:paraId="3B83AD8E" w14:textId="29887A68" w:rsidR="00EA7B34" w:rsidRPr="006D0B40" w:rsidRDefault="00EA7B34" w:rsidP="004F0233">
            <w:pPr>
              <w:spacing w:after="0" w:line="240" w:lineRule="auto"/>
              <w:jc w:val="both"/>
              <w:rPr>
                <w:rFonts w:ascii="Arial" w:eastAsia="Times New Roman" w:hAnsi="Arial" w:cs="Arial"/>
                <w:lang w:val="el-GR"/>
              </w:rPr>
            </w:pPr>
            <w:proofErr w:type="spellStart"/>
            <w:r w:rsidRPr="00AD5C4A">
              <w:rPr>
                <w:rFonts w:ascii="Arial" w:eastAsia="Times New Roman" w:hAnsi="Arial" w:cs="Arial"/>
                <w:u w:val="single"/>
                <w:lang w:val="el-GR"/>
              </w:rPr>
              <w:t>Εργ</w:t>
            </w:r>
            <w:proofErr w:type="spellEnd"/>
            <w:r w:rsidRPr="00AD5C4A">
              <w:rPr>
                <w:rFonts w:ascii="Arial" w:eastAsia="Times New Roman" w:hAnsi="Arial" w:cs="Arial"/>
                <w:u w:val="single"/>
                <w:lang w:val="el-GR"/>
              </w:rPr>
              <w:t xml:space="preserve">. Εξετάσεις </w:t>
            </w:r>
            <w:r>
              <w:rPr>
                <w:rFonts w:ascii="Arial" w:eastAsia="Times New Roman" w:hAnsi="Arial" w:cs="Arial"/>
                <w:u w:val="single"/>
                <w:lang w:val="el-GR"/>
              </w:rPr>
              <w:t>εξιτηρίου</w:t>
            </w:r>
            <w:r>
              <w:rPr>
                <w:rFonts w:ascii="Arial" w:eastAsia="Times New Roman" w:hAnsi="Arial" w:cs="Arial"/>
                <w:lang w:val="el-GR"/>
              </w:rPr>
              <w:t xml:space="preserve">: γλυκόζη 150 </w:t>
            </w:r>
            <w:r>
              <w:rPr>
                <w:rFonts w:ascii="Arial" w:eastAsia="Times New Roman" w:hAnsi="Arial" w:cs="Arial"/>
              </w:rPr>
              <w:t>mg</w:t>
            </w:r>
            <w:r w:rsidRPr="006D01B8">
              <w:rPr>
                <w:rFonts w:ascii="Arial" w:eastAsia="Times New Roman" w:hAnsi="Arial" w:cs="Arial"/>
                <w:lang w:val="el-GR"/>
              </w:rPr>
              <w:t>/</w:t>
            </w:r>
            <w:r>
              <w:rPr>
                <w:rFonts w:ascii="Arial" w:eastAsia="Times New Roman" w:hAnsi="Arial" w:cs="Arial"/>
              </w:rPr>
              <w:t>dL</w:t>
            </w:r>
            <w:r w:rsidRPr="006D01B8">
              <w:rPr>
                <w:rFonts w:ascii="Arial" w:eastAsia="Times New Roman" w:hAnsi="Arial" w:cs="Arial"/>
                <w:lang w:val="el-GR"/>
              </w:rPr>
              <w:t xml:space="preserve">, </w:t>
            </w:r>
            <w:r>
              <w:rPr>
                <w:rFonts w:ascii="Arial" w:eastAsia="Times New Roman" w:hAnsi="Arial" w:cs="Arial"/>
                <w:lang w:val="el-GR"/>
              </w:rPr>
              <w:t xml:space="preserve">ουρία 53 </w:t>
            </w:r>
            <w:r>
              <w:rPr>
                <w:rFonts w:ascii="Arial" w:eastAsia="Times New Roman" w:hAnsi="Arial" w:cs="Arial"/>
              </w:rPr>
              <w:t>mg</w:t>
            </w:r>
            <w:r w:rsidRPr="006D01B8">
              <w:rPr>
                <w:rFonts w:ascii="Arial" w:eastAsia="Times New Roman" w:hAnsi="Arial" w:cs="Arial"/>
                <w:lang w:val="el-GR"/>
              </w:rPr>
              <w:t>/</w:t>
            </w:r>
            <w:r>
              <w:rPr>
                <w:rFonts w:ascii="Arial" w:eastAsia="Times New Roman" w:hAnsi="Arial" w:cs="Arial"/>
              </w:rPr>
              <w:t>dL</w:t>
            </w:r>
            <w:r>
              <w:rPr>
                <w:rFonts w:ascii="Arial" w:eastAsia="Times New Roman" w:hAnsi="Arial" w:cs="Arial"/>
                <w:lang w:val="el-GR"/>
              </w:rPr>
              <w:t xml:space="preserve">,, </w:t>
            </w:r>
            <w:proofErr w:type="spellStart"/>
            <w:r>
              <w:rPr>
                <w:rFonts w:ascii="Arial" w:eastAsia="Times New Roman" w:hAnsi="Arial" w:cs="Arial"/>
                <w:lang w:val="el-GR"/>
              </w:rPr>
              <w:t>κρεατινίνη</w:t>
            </w:r>
            <w:proofErr w:type="spellEnd"/>
            <w:r>
              <w:rPr>
                <w:rFonts w:ascii="Arial" w:eastAsia="Times New Roman" w:hAnsi="Arial" w:cs="Arial"/>
                <w:lang w:val="el-GR"/>
              </w:rPr>
              <w:t xml:space="preserve"> 0,68 </w:t>
            </w:r>
            <w:r>
              <w:rPr>
                <w:rFonts w:ascii="Arial" w:eastAsia="Times New Roman" w:hAnsi="Arial" w:cs="Arial"/>
              </w:rPr>
              <w:t>mg</w:t>
            </w:r>
            <w:r w:rsidRPr="006D01B8">
              <w:rPr>
                <w:rFonts w:ascii="Arial" w:eastAsia="Times New Roman" w:hAnsi="Arial" w:cs="Arial"/>
                <w:lang w:val="el-GR"/>
              </w:rPr>
              <w:t>/</w:t>
            </w:r>
            <w:r>
              <w:rPr>
                <w:rFonts w:ascii="Arial" w:eastAsia="Times New Roman" w:hAnsi="Arial" w:cs="Arial"/>
              </w:rPr>
              <w:t>dL</w:t>
            </w:r>
            <w:r>
              <w:rPr>
                <w:rFonts w:ascii="Arial" w:eastAsia="Times New Roman" w:hAnsi="Arial" w:cs="Arial"/>
                <w:lang w:val="el-GR"/>
              </w:rPr>
              <w:t xml:space="preserve">, πρωτεΐνες 6,7 </w:t>
            </w:r>
            <w:r>
              <w:rPr>
                <w:rFonts w:ascii="Arial" w:eastAsia="Times New Roman" w:hAnsi="Arial" w:cs="Arial"/>
              </w:rPr>
              <w:t>g</w:t>
            </w:r>
            <w:r w:rsidRPr="006D01B8">
              <w:rPr>
                <w:rFonts w:ascii="Arial" w:eastAsia="Times New Roman" w:hAnsi="Arial" w:cs="Arial"/>
                <w:lang w:val="el-GR"/>
              </w:rPr>
              <w:t>/</w:t>
            </w:r>
            <w:r>
              <w:rPr>
                <w:rFonts w:ascii="Arial" w:eastAsia="Times New Roman" w:hAnsi="Arial" w:cs="Arial"/>
              </w:rPr>
              <w:t>Dl</w:t>
            </w:r>
            <w:r w:rsidRPr="006D01B8">
              <w:rPr>
                <w:rFonts w:ascii="Arial" w:eastAsia="Times New Roman" w:hAnsi="Arial" w:cs="Arial"/>
                <w:lang w:val="el-GR"/>
              </w:rPr>
              <w:t>,</w:t>
            </w:r>
            <w:r>
              <w:rPr>
                <w:rFonts w:ascii="Arial" w:eastAsia="Times New Roman" w:hAnsi="Arial" w:cs="Arial"/>
                <w:lang w:val="el-GR"/>
              </w:rPr>
              <w:t xml:space="preserve"> </w:t>
            </w:r>
            <w:proofErr w:type="spellStart"/>
            <w:r>
              <w:rPr>
                <w:rFonts w:ascii="Arial" w:eastAsia="Times New Roman" w:hAnsi="Arial" w:cs="Arial"/>
                <w:lang w:val="el-GR"/>
              </w:rPr>
              <w:t>αλβουμίνη</w:t>
            </w:r>
            <w:proofErr w:type="spellEnd"/>
            <w:r>
              <w:rPr>
                <w:rFonts w:ascii="Arial" w:eastAsia="Times New Roman" w:hAnsi="Arial" w:cs="Arial"/>
                <w:lang w:val="el-GR"/>
              </w:rPr>
              <w:t xml:space="preserve"> 3,6</w:t>
            </w:r>
            <w:r w:rsidRPr="006D01B8">
              <w:rPr>
                <w:rFonts w:ascii="Arial" w:eastAsia="Times New Roman" w:hAnsi="Arial" w:cs="Arial"/>
                <w:lang w:val="el-GR"/>
              </w:rPr>
              <w:t xml:space="preserve"> </w:t>
            </w:r>
            <w:r>
              <w:rPr>
                <w:rFonts w:ascii="Arial" w:eastAsia="Times New Roman" w:hAnsi="Arial" w:cs="Arial"/>
              </w:rPr>
              <w:t>g</w:t>
            </w:r>
            <w:r w:rsidRPr="006D01B8">
              <w:rPr>
                <w:rFonts w:ascii="Arial" w:eastAsia="Times New Roman" w:hAnsi="Arial" w:cs="Arial"/>
                <w:lang w:val="el-GR"/>
              </w:rPr>
              <w:t>/</w:t>
            </w:r>
            <w:r>
              <w:rPr>
                <w:rFonts w:ascii="Arial" w:eastAsia="Times New Roman" w:hAnsi="Arial" w:cs="Arial"/>
              </w:rPr>
              <w:t>dL</w:t>
            </w:r>
            <w:r>
              <w:rPr>
                <w:rFonts w:ascii="Arial" w:eastAsia="Times New Roman" w:hAnsi="Arial" w:cs="Arial"/>
                <w:lang w:val="el-GR"/>
              </w:rPr>
              <w:t xml:space="preserve">,, νάτριο 137 </w:t>
            </w:r>
            <w:r>
              <w:rPr>
                <w:rFonts w:ascii="Arial" w:eastAsia="Times New Roman" w:hAnsi="Arial" w:cs="Arial"/>
              </w:rPr>
              <w:t>mmol</w:t>
            </w:r>
            <w:r w:rsidRPr="006D01B8">
              <w:rPr>
                <w:rFonts w:ascii="Arial" w:eastAsia="Times New Roman" w:hAnsi="Arial" w:cs="Arial"/>
                <w:lang w:val="el-GR"/>
              </w:rPr>
              <w:t>/</w:t>
            </w:r>
            <w:r>
              <w:rPr>
                <w:rFonts w:ascii="Arial" w:eastAsia="Times New Roman" w:hAnsi="Arial" w:cs="Arial"/>
              </w:rPr>
              <w:t>L</w:t>
            </w:r>
            <w:r w:rsidRPr="006D01B8">
              <w:rPr>
                <w:rFonts w:ascii="Arial" w:eastAsia="Times New Roman" w:hAnsi="Arial" w:cs="Arial"/>
                <w:lang w:val="el-GR"/>
              </w:rPr>
              <w:t xml:space="preserve">, </w:t>
            </w:r>
            <w:r>
              <w:rPr>
                <w:rFonts w:ascii="Arial" w:eastAsia="Times New Roman" w:hAnsi="Arial" w:cs="Arial"/>
                <w:lang w:val="el-GR"/>
              </w:rPr>
              <w:t xml:space="preserve">κάλιο 3,9 </w:t>
            </w:r>
            <w:r>
              <w:rPr>
                <w:rFonts w:ascii="Arial" w:eastAsia="Times New Roman" w:hAnsi="Arial" w:cs="Arial"/>
              </w:rPr>
              <w:t>mmol</w:t>
            </w:r>
            <w:r w:rsidRPr="006D01B8">
              <w:rPr>
                <w:rFonts w:ascii="Arial" w:eastAsia="Times New Roman" w:hAnsi="Arial" w:cs="Arial"/>
                <w:lang w:val="el-GR"/>
              </w:rPr>
              <w:t>/</w:t>
            </w:r>
            <w:r>
              <w:rPr>
                <w:rFonts w:ascii="Arial" w:eastAsia="Times New Roman" w:hAnsi="Arial" w:cs="Arial"/>
              </w:rPr>
              <w:t>L</w:t>
            </w:r>
            <w:r w:rsidR="00DA78AA">
              <w:rPr>
                <w:rFonts w:ascii="Arial" w:eastAsia="Times New Roman" w:hAnsi="Arial" w:cs="Arial"/>
                <w:lang w:val="el-GR"/>
              </w:rPr>
              <w:t>,</w:t>
            </w:r>
            <w:r>
              <w:rPr>
                <w:rFonts w:ascii="Arial" w:eastAsia="Times New Roman" w:hAnsi="Arial" w:cs="Arial"/>
                <w:lang w:val="el-GR"/>
              </w:rPr>
              <w:t xml:space="preserve"> </w:t>
            </w:r>
            <w:r>
              <w:rPr>
                <w:rFonts w:ascii="Arial" w:eastAsia="Times New Roman" w:hAnsi="Arial" w:cs="Arial"/>
              </w:rPr>
              <w:t>CRP</w:t>
            </w:r>
            <w:r>
              <w:rPr>
                <w:rFonts w:ascii="Arial" w:eastAsia="Times New Roman" w:hAnsi="Arial" w:cs="Arial"/>
                <w:lang w:val="el-GR"/>
              </w:rPr>
              <w:t xml:space="preserve"> 52 </w:t>
            </w:r>
            <w:r>
              <w:rPr>
                <w:rFonts w:ascii="Arial" w:eastAsia="Times New Roman" w:hAnsi="Arial" w:cs="Arial"/>
              </w:rPr>
              <w:t>mg</w:t>
            </w:r>
            <w:r w:rsidRPr="006D0B40">
              <w:rPr>
                <w:rFonts w:ascii="Arial" w:eastAsia="Times New Roman" w:hAnsi="Arial" w:cs="Arial"/>
                <w:lang w:val="el-GR"/>
              </w:rPr>
              <w:t>/</w:t>
            </w:r>
            <w:r>
              <w:rPr>
                <w:rFonts w:ascii="Arial" w:eastAsia="Times New Roman" w:hAnsi="Arial" w:cs="Arial"/>
              </w:rPr>
              <w:t>L</w:t>
            </w:r>
            <w:r>
              <w:rPr>
                <w:rFonts w:ascii="Arial" w:eastAsia="Times New Roman" w:hAnsi="Arial" w:cs="Arial"/>
                <w:lang w:val="el-GR"/>
              </w:rPr>
              <w:t xml:space="preserve"> </w:t>
            </w:r>
          </w:p>
        </w:tc>
      </w:tr>
      <w:tr w:rsidR="00EA7B34" w:rsidRPr="00EC0A85" w14:paraId="3777ED61" w14:textId="77777777" w:rsidTr="004F0233">
        <w:trPr>
          <w:trHeight w:val="778"/>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078C1" w14:textId="77777777" w:rsidR="00EA7B34" w:rsidRPr="007A5FAA" w:rsidRDefault="00EA7B34" w:rsidP="004F0233">
            <w:pPr>
              <w:spacing w:after="0" w:line="240" w:lineRule="auto"/>
              <w:jc w:val="center"/>
              <w:rPr>
                <w:rFonts w:ascii="Arial" w:eastAsia="Times New Roman" w:hAnsi="Arial" w:cs="Arial"/>
                <w:b/>
                <w:bCs/>
                <w:color w:val="000000"/>
                <w:lang w:val="el-GR"/>
              </w:rPr>
            </w:pPr>
            <w:r w:rsidRPr="007A5FAA">
              <w:rPr>
                <w:rFonts w:ascii="Arial" w:eastAsia="Times New Roman" w:hAnsi="Arial" w:cs="Arial"/>
                <w:b/>
                <w:bCs/>
                <w:color w:val="000000"/>
                <w:lang w:val="el-GR"/>
              </w:rPr>
              <w:t>5.ζ</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54D05" w14:textId="2B00B76B" w:rsidR="00EA7B34" w:rsidRPr="006D0B40" w:rsidRDefault="00EA7B34" w:rsidP="00DA78AA">
            <w:pPr>
              <w:spacing w:after="0" w:line="240" w:lineRule="auto"/>
              <w:jc w:val="center"/>
              <w:rPr>
                <w:rFonts w:ascii="Arial" w:eastAsia="Times New Roman" w:hAnsi="Arial" w:cs="Arial"/>
                <w:color w:val="000000"/>
                <w:lang w:val="el-GR"/>
              </w:rPr>
            </w:pPr>
            <w:r w:rsidRPr="006D0B40">
              <w:rPr>
                <w:rFonts w:ascii="Arial" w:eastAsia="Times New Roman" w:hAnsi="Arial" w:cs="Arial"/>
                <w:color w:val="000000"/>
                <w:lang w:val="el-GR"/>
              </w:rPr>
              <w:t>Ιστολογικές εξετάσεις</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8888A" w14:textId="77777777" w:rsidR="00EA7B34"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Σημειώνονται</w:t>
            </w:r>
            <w:r w:rsidRPr="00320EBA">
              <w:rPr>
                <w:rFonts w:ascii="Arial" w:eastAsia="Times New Roman" w:hAnsi="Arial" w:cs="Arial"/>
                <w:color w:val="000000"/>
                <w:lang w:val="el-GR"/>
              </w:rPr>
              <w:t xml:space="preserve"> τυχ</w:t>
            </w:r>
            <w:r>
              <w:rPr>
                <w:rFonts w:ascii="Arial" w:eastAsia="Times New Roman" w:hAnsi="Arial" w:cs="Arial"/>
                <w:color w:val="000000"/>
                <w:lang w:val="el-GR"/>
              </w:rPr>
              <w:t>ό</w:t>
            </w:r>
            <w:r w:rsidRPr="00320EBA">
              <w:rPr>
                <w:rFonts w:ascii="Arial" w:eastAsia="Times New Roman" w:hAnsi="Arial" w:cs="Arial"/>
                <w:color w:val="000000"/>
                <w:lang w:val="el-GR"/>
              </w:rPr>
              <w:t>ν αποτελέσματα</w:t>
            </w:r>
            <w:r w:rsidRPr="008618EE">
              <w:rPr>
                <w:rFonts w:ascii="Arial" w:eastAsia="Times New Roman" w:hAnsi="Arial" w:cs="Arial"/>
                <w:color w:val="000000"/>
                <w:lang w:val="el-GR"/>
              </w:rPr>
              <w:t xml:space="preserve"> </w:t>
            </w:r>
            <w:r w:rsidRPr="00320EBA">
              <w:rPr>
                <w:rFonts w:ascii="Arial" w:eastAsia="Times New Roman" w:hAnsi="Arial" w:cs="Arial"/>
                <w:color w:val="000000"/>
                <w:lang w:val="el-GR"/>
              </w:rPr>
              <w:t>από ιστολογικές</w:t>
            </w:r>
            <w:r>
              <w:rPr>
                <w:rFonts w:ascii="Arial" w:eastAsia="Times New Roman" w:hAnsi="Arial" w:cs="Arial"/>
                <w:color w:val="000000"/>
                <w:lang w:val="el-GR"/>
              </w:rPr>
              <w:t>/κυτταρολογικές</w:t>
            </w:r>
            <w:r w:rsidRPr="00320EBA">
              <w:rPr>
                <w:rFonts w:ascii="Arial" w:eastAsia="Times New Roman" w:hAnsi="Arial" w:cs="Arial"/>
                <w:color w:val="000000"/>
                <w:lang w:val="el-GR"/>
              </w:rPr>
              <w:t xml:space="preserve"> εξετάσεις </w:t>
            </w:r>
            <w:r>
              <w:rPr>
                <w:rFonts w:ascii="Arial" w:eastAsia="Times New Roman" w:hAnsi="Arial" w:cs="Arial"/>
                <w:color w:val="000000"/>
                <w:lang w:val="el-GR"/>
              </w:rPr>
              <w:t xml:space="preserve">που πραγματοποιήθηκαν κατά τη διάρκεια νοσηλείας. </w:t>
            </w:r>
          </w:p>
          <w:p w14:paraId="1B3AFA2A" w14:textId="77777777" w:rsidR="00EA7B34" w:rsidRPr="00320EBA" w:rsidRDefault="00EA7B34" w:rsidP="004F0233">
            <w:pPr>
              <w:spacing w:after="0" w:line="240" w:lineRule="auto"/>
              <w:jc w:val="both"/>
              <w:rPr>
                <w:rFonts w:ascii="Arial" w:eastAsia="Times New Roman" w:hAnsi="Arial" w:cs="Arial"/>
                <w:color w:val="000000"/>
                <w:lang w:val="el-GR"/>
              </w:rPr>
            </w:pPr>
            <w:r w:rsidRPr="0098086C">
              <w:rPr>
                <w:rFonts w:ascii="Arial" w:eastAsia="Times New Roman" w:hAnsi="Arial" w:cs="Arial"/>
                <w:color w:val="000000"/>
                <w:lang w:val="el-GR"/>
              </w:rPr>
              <w:lastRenderedPageBreak/>
              <w:t>Σε περίπτωση αναμονής περαιτέρω αποτελεσμάτων, γίνεται ειδική αναφορά.</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BE39E" w14:textId="77777777" w:rsidR="00EA7B34" w:rsidRPr="00E105E9" w:rsidRDefault="00EA7B34" w:rsidP="004F0233">
            <w:pPr>
              <w:spacing w:after="0" w:line="240" w:lineRule="auto"/>
              <w:jc w:val="both"/>
              <w:rPr>
                <w:rFonts w:ascii="Arial" w:eastAsia="Times New Roman" w:hAnsi="Arial" w:cs="Arial"/>
                <w:lang w:val="el-GR"/>
              </w:rPr>
            </w:pPr>
            <w:r>
              <w:rPr>
                <w:rFonts w:ascii="Arial" w:eastAsia="Times New Roman" w:hAnsi="Arial" w:cs="Arial"/>
                <w:lang w:val="el-GR"/>
              </w:rPr>
              <w:lastRenderedPageBreak/>
              <w:t xml:space="preserve">Βιοψία από εγκεφαλική εστία: Διάχυτο λέμφωμα από μεγάλα Β κύτταρα </w:t>
            </w:r>
          </w:p>
        </w:tc>
      </w:tr>
      <w:tr w:rsidR="00EA7B34" w:rsidRPr="00EC0A85" w14:paraId="4EC4B34C" w14:textId="77777777" w:rsidTr="004F0233">
        <w:trPr>
          <w:trHeight w:val="1032"/>
          <w:jc w:val="center"/>
        </w:trPr>
        <w:tc>
          <w:tcPr>
            <w:tcW w:w="98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EDA78EF" w14:textId="77777777" w:rsidR="00EA7B34" w:rsidRPr="007A5FAA" w:rsidRDefault="00EA7B34" w:rsidP="004F0233">
            <w:pPr>
              <w:spacing w:after="0" w:line="240" w:lineRule="auto"/>
              <w:jc w:val="center"/>
              <w:rPr>
                <w:rFonts w:ascii="Arial" w:eastAsia="Times New Roman" w:hAnsi="Arial" w:cs="Arial"/>
                <w:b/>
                <w:bCs/>
                <w:color w:val="000000"/>
                <w:lang w:val="el-GR"/>
              </w:rPr>
            </w:pPr>
            <w:r w:rsidRPr="007A5FAA">
              <w:rPr>
                <w:rFonts w:ascii="Arial" w:eastAsia="Times New Roman" w:hAnsi="Arial" w:cs="Arial"/>
                <w:b/>
                <w:bCs/>
                <w:color w:val="000000"/>
                <w:lang w:val="el-GR"/>
              </w:rPr>
              <w:t>5.η</w:t>
            </w:r>
          </w:p>
        </w:tc>
        <w:tc>
          <w:tcPr>
            <w:tcW w:w="1987"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E5E225E" w14:textId="77777777" w:rsidR="00EA7B34" w:rsidRPr="006723DE" w:rsidRDefault="00EA7B34" w:rsidP="004F0233">
            <w:pPr>
              <w:spacing w:after="0" w:line="240" w:lineRule="auto"/>
              <w:rPr>
                <w:rFonts w:ascii="Arial" w:eastAsia="Times New Roman" w:hAnsi="Arial" w:cs="Arial"/>
                <w:color w:val="000000"/>
                <w:lang w:val="el-GR"/>
              </w:rPr>
            </w:pPr>
            <w:r w:rsidRPr="006723DE">
              <w:rPr>
                <w:rFonts w:ascii="Arial" w:eastAsia="Times New Roman" w:hAnsi="Arial" w:cs="Arial"/>
                <w:color w:val="000000"/>
                <w:lang w:val="el-GR"/>
              </w:rPr>
              <w:t xml:space="preserve">Επισυναπτόμενα </w:t>
            </w:r>
          </w:p>
        </w:tc>
        <w:tc>
          <w:tcPr>
            <w:tcW w:w="581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C595D2C" w14:textId="760CDA08" w:rsidR="00EA7B34" w:rsidRPr="00320EBA" w:rsidRDefault="00EA7B34" w:rsidP="00DA78AA">
            <w:pPr>
              <w:spacing w:after="0" w:line="240" w:lineRule="auto"/>
              <w:jc w:val="both"/>
              <w:rPr>
                <w:rFonts w:ascii="Arial" w:eastAsia="Times New Roman" w:hAnsi="Arial" w:cs="Arial"/>
                <w:color w:val="000000"/>
                <w:lang w:val="el-GR"/>
              </w:rPr>
            </w:pPr>
            <w:r w:rsidRPr="00320EBA">
              <w:rPr>
                <w:rFonts w:ascii="Arial" w:eastAsia="Times New Roman" w:hAnsi="Arial" w:cs="Arial"/>
                <w:color w:val="000000"/>
                <w:lang w:val="el-GR"/>
              </w:rPr>
              <w:t>Να σημειωθούν τυχ</w:t>
            </w:r>
            <w:r>
              <w:rPr>
                <w:rFonts w:ascii="Arial" w:eastAsia="Times New Roman" w:hAnsi="Arial" w:cs="Arial"/>
                <w:color w:val="000000"/>
                <w:lang w:val="el-GR"/>
              </w:rPr>
              <w:t>ό</w:t>
            </w:r>
            <w:r w:rsidRPr="00320EBA">
              <w:rPr>
                <w:rFonts w:ascii="Arial" w:eastAsia="Times New Roman" w:hAnsi="Arial" w:cs="Arial"/>
                <w:color w:val="000000"/>
                <w:lang w:val="el-GR"/>
              </w:rPr>
              <w:t xml:space="preserve">ν επισυναπτόμενα έντυπα πέραν του </w:t>
            </w:r>
            <w:r>
              <w:rPr>
                <w:rFonts w:ascii="Arial" w:eastAsia="Times New Roman" w:hAnsi="Arial" w:cs="Arial"/>
                <w:color w:val="000000"/>
                <w:lang w:val="el-GR"/>
              </w:rPr>
              <w:t>ιδίου του</w:t>
            </w:r>
            <w:r w:rsidRPr="00320EBA">
              <w:rPr>
                <w:rFonts w:ascii="Arial" w:eastAsia="Times New Roman" w:hAnsi="Arial" w:cs="Arial"/>
                <w:color w:val="000000"/>
                <w:lang w:val="el-GR"/>
              </w:rPr>
              <w:t xml:space="preserve"> εξιτηρίου</w:t>
            </w:r>
          </w:p>
        </w:tc>
        <w:tc>
          <w:tcPr>
            <w:tcW w:w="3637" w:type="dxa"/>
            <w:tcBorders>
              <w:top w:val="single" w:sz="4" w:space="0" w:color="auto"/>
              <w:left w:val="single" w:sz="4" w:space="0" w:color="auto"/>
              <w:bottom w:val="single" w:sz="4" w:space="0" w:color="auto"/>
              <w:right w:val="single" w:sz="4" w:space="0" w:color="auto"/>
            </w:tcBorders>
            <w:shd w:val="clear" w:color="DDEBF7" w:fill="DDEBF7"/>
            <w:vAlign w:val="center"/>
          </w:tcPr>
          <w:p w14:paraId="7B581F8C" w14:textId="77777777" w:rsidR="00EA7B34" w:rsidRDefault="00000000" w:rsidP="004F0233">
            <w:pPr>
              <w:spacing w:after="0" w:line="240" w:lineRule="auto"/>
              <w:jc w:val="both"/>
              <w:rPr>
                <w:rFonts w:ascii="Arial" w:eastAsia="Times New Roman" w:hAnsi="Arial" w:cs="Arial"/>
                <w:color w:val="000000"/>
                <w:lang w:val="el-GR"/>
              </w:rPr>
            </w:pPr>
            <w:sdt>
              <w:sdtPr>
                <w:rPr>
                  <w:rFonts w:ascii="Arial" w:eastAsia="Times New Roman" w:hAnsi="Arial" w:cs="Arial"/>
                  <w:color w:val="000000"/>
                  <w:lang w:val="el-GR"/>
                </w:rPr>
                <w:id w:val="-526259365"/>
                <w14:checkbox>
                  <w14:checked w14:val="1"/>
                  <w14:checkedState w14:val="2612" w14:font="MS Gothic"/>
                  <w14:uncheckedState w14:val="2610" w14:font="MS Gothic"/>
                </w14:checkbox>
              </w:sdtPr>
              <w:sdtContent>
                <w:r w:rsidR="00EA7B34">
                  <w:rPr>
                    <w:rFonts w:ascii="MS Gothic" w:eastAsia="MS Gothic" w:hAnsi="MS Gothic" w:cs="Arial" w:hint="eastAsia"/>
                    <w:color w:val="000000"/>
                    <w:lang w:val="el-GR"/>
                  </w:rPr>
                  <w:t>☒</w:t>
                </w:r>
              </w:sdtContent>
            </w:sdt>
            <w:r w:rsidR="00EA7B34" w:rsidRPr="00607A8F">
              <w:rPr>
                <w:rFonts w:ascii="Arial" w:eastAsia="Times New Roman" w:hAnsi="Arial" w:cs="Arial"/>
                <w:color w:val="000000"/>
                <w:lang w:val="el-GR"/>
              </w:rPr>
              <w:t xml:space="preserve">Έντυπο εξιτηρίου </w:t>
            </w:r>
          </w:p>
          <w:p w14:paraId="7EBF3165" w14:textId="77777777" w:rsidR="00EA7B34" w:rsidRDefault="00000000" w:rsidP="004F0233">
            <w:pPr>
              <w:spacing w:after="0" w:line="240" w:lineRule="auto"/>
              <w:jc w:val="both"/>
              <w:rPr>
                <w:rFonts w:ascii="Arial" w:eastAsia="Times New Roman" w:hAnsi="Arial" w:cs="Arial"/>
                <w:color w:val="000000"/>
                <w:lang w:val="el-GR"/>
              </w:rPr>
            </w:pPr>
            <w:sdt>
              <w:sdtPr>
                <w:rPr>
                  <w:rFonts w:ascii="Arial" w:eastAsia="Times New Roman" w:hAnsi="Arial" w:cs="Arial"/>
                  <w:color w:val="000000"/>
                  <w:lang w:val="el-GR"/>
                </w:rPr>
                <w:id w:val="1810369603"/>
                <w14:checkbox>
                  <w14:checked w14:val="1"/>
                  <w14:checkedState w14:val="2612" w14:font="MS Gothic"/>
                  <w14:uncheckedState w14:val="2610" w14:font="MS Gothic"/>
                </w14:checkbox>
              </w:sdtPr>
              <w:sdtContent>
                <w:r w:rsidR="00EA7B34">
                  <w:rPr>
                    <w:rFonts w:ascii="MS Gothic" w:eastAsia="MS Gothic" w:hAnsi="MS Gothic" w:cs="Arial" w:hint="eastAsia"/>
                    <w:color w:val="000000"/>
                    <w:lang w:val="el-GR"/>
                  </w:rPr>
                  <w:t>☒</w:t>
                </w:r>
              </w:sdtContent>
            </w:sdt>
            <w:r w:rsidR="00EA7B34">
              <w:rPr>
                <w:rFonts w:ascii="Arial" w:eastAsia="Times New Roman" w:hAnsi="Arial" w:cs="Arial"/>
                <w:color w:val="000000"/>
                <w:lang w:val="el-GR"/>
              </w:rPr>
              <w:t xml:space="preserve">Αποτελέσματα βιοψίας </w:t>
            </w:r>
          </w:p>
          <w:p w14:paraId="07D6F37E" w14:textId="77777777" w:rsidR="00EA7B34" w:rsidRDefault="00000000" w:rsidP="004F0233">
            <w:pPr>
              <w:spacing w:after="0" w:line="240" w:lineRule="auto"/>
              <w:jc w:val="both"/>
              <w:rPr>
                <w:rFonts w:ascii="Arial" w:eastAsia="Times New Roman" w:hAnsi="Arial" w:cs="Arial"/>
                <w:color w:val="000000"/>
                <w:lang w:val="el-GR"/>
              </w:rPr>
            </w:pPr>
            <w:sdt>
              <w:sdtPr>
                <w:rPr>
                  <w:rFonts w:ascii="Arial" w:eastAsia="Times New Roman" w:hAnsi="Arial" w:cs="Arial"/>
                  <w:color w:val="000000"/>
                  <w:lang w:val="el-GR"/>
                </w:rPr>
                <w:id w:val="-978685323"/>
                <w14:checkbox>
                  <w14:checked w14:val="1"/>
                  <w14:checkedState w14:val="2612" w14:font="MS Gothic"/>
                  <w14:uncheckedState w14:val="2610" w14:font="MS Gothic"/>
                </w14:checkbox>
              </w:sdtPr>
              <w:sdtContent>
                <w:r w:rsidR="00EA7B34">
                  <w:rPr>
                    <w:rFonts w:ascii="MS Gothic" w:eastAsia="MS Gothic" w:hAnsi="MS Gothic" w:cs="Arial" w:hint="eastAsia"/>
                    <w:color w:val="000000"/>
                    <w:lang w:val="el-GR"/>
                  </w:rPr>
                  <w:t>☒</w:t>
                </w:r>
              </w:sdtContent>
            </w:sdt>
            <w:r w:rsidR="00EA7B34">
              <w:rPr>
                <w:rFonts w:ascii="Arial" w:eastAsia="Times New Roman" w:hAnsi="Arial" w:cs="Arial"/>
                <w:color w:val="000000"/>
                <w:lang w:val="el-GR"/>
              </w:rPr>
              <w:t xml:space="preserve">Αποτελέσματα ενδοσκόπησης </w:t>
            </w:r>
          </w:p>
          <w:p w14:paraId="5C47EFBB" w14:textId="77777777" w:rsidR="00EA7B34" w:rsidRPr="0033618C" w:rsidRDefault="00EA7B34" w:rsidP="004F0233">
            <w:pPr>
              <w:spacing w:after="0" w:line="240" w:lineRule="auto"/>
              <w:jc w:val="both"/>
              <w:rPr>
                <w:rFonts w:ascii="Arial" w:eastAsia="Times New Roman" w:hAnsi="Arial" w:cs="Arial"/>
                <w:color w:val="000000"/>
                <w:lang w:val="el-GR"/>
              </w:rPr>
            </w:pPr>
          </w:p>
        </w:tc>
      </w:tr>
      <w:tr w:rsidR="00EA7B34" w:rsidRPr="00320EBA" w14:paraId="43F79AE3" w14:textId="77777777" w:rsidTr="004F0233">
        <w:trPr>
          <w:trHeight w:val="135"/>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F46B2" w14:textId="77777777" w:rsidR="00EA7B34" w:rsidRPr="007A5FAA" w:rsidRDefault="00EA7B34" w:rsidP="004F0233">
            <w:pPr>
              <w:spacing w:after="0" w:line="240" w:lineRule="auto"/>
              <w:jc w:val="center"/>
              <w:rPr>
                <w:rFonts w:ascii="Arial" w:eastAsia="Times New Roman" w:hAnsi="Arial" w:cs="Arial"/>
                <w:b/>
                <w:bCs/>
                <w:color w:val="000000"/>
              </w:rPr>
            </w:pPr>
            <w:r w:rsidRPr="007A5FAA">
              <w:rPr>
                <w:rFonts w:ascii="Arial" w:eastAsia="Times New Roman" w:hAnsi="Arial" w:cs="Arial"/>
                <w:b/>
                <w:bCs/>
                <w:color w:val="000000"/>
              </w:rPr>
              <w:t>6</w:t>
            </w:r>
          </w:p>
        </w:tc>
        <w:tc>
          <w:tcPr>
            <w:tcW w:w="11436" w:type="dxa"/>
            <w:gridSpan w:val="3"/>
            <w:tcBorders>
              <w:top w:val="nil"/>
              <w:left w:val="nil"/>
              <w:bottom w:val="single" w:sz="4" w:space="0" w:color="auto"/>
              <w:right w:val="single" w:sz="4" w:space="0" w:color="auto"/>
            </w:tcBorders>
            <w:shd w:val="clear" w:color="auto" w:fill="auto"/>
            <w:noWrap/>
            <w:vAlign w:val="center"/>
            <w:hideMark/>
          </w:tcPr>
          <w:p w14:paraId="29E7FD92" w14:textId="77777777" w:rsidR="00EA7B34" w:rsidRPr="00AB0774" w:rsidRDefault="00EA7B34" w:rsidP="004F0233">
            <w:pPr>
              <w:spacing w:after="0" w:line="240" w:lineRule="auto"/>
              <w:jc w:val="both"/>
              <w:rPr>
                <w:rFonts w:ascii="Arial" w:eastAsia="Times New Roman" w:hAnsi="Arial" w:cs="Arial"/>
                <w:b/>
                <w:color w:val="000000"/>
              </w:rPr>
            </w:pPr>
            <w:proofErr w:type="spellStart"/>
            <w:r w:rsidRPr="00320EBA">
              <w:rPr>
                <w:rFonts w:ascii="Arial" w:eastAsia="Times New Roman" w:hAnsi="Arial" w:cs="Arial"/>
                <w:b/>
                <w:color w:val="000000"/>
              </w:rPr>
              <w:t>Έκ</w:t>
            </w:r>
            <w:proofErr w:type="spellEnd"/>
            <w:r w:rsidRPr="00320EBA">
              <w:rPr>
                <w:rFonts w:ascii="Arial" w:eastAsia="Times New Roman" w:hAnsi="Arial" w:cs="Arial"/>
                <w:b/>
                <w:color w:val="000000"/>
              </w:rPr>
              <w:t xml:space="preserve">βαση </w:t>
            </w:r>
            <w:r>
              <w:rPr>
                <w:rFonts w:ascii="Arial" w:eastAsia="Times New Roman" w:hAnsi="Arial" w:cs="Arial"/>
                <w:b/>
                <w:color w:val="000000"/>
                <w:lang w:val="el-GR"/>
              </w:rPr>
              <w:t>Επεισοδίου</w:t>
            </w:r>
          </w:p>
        </w:tc>
      </w:tr>
      <w:tr w:rsidR="00EA7B34" w:rsidRPr="00EC0A85" w14:paraId="39F699EB" w14:textId="77777777" w:rsidTr="004F0233">
        <w:trPr>
          <w:trHeight w:val="900"/>
          <w:jc w:val="center"/>
        </w:trPr>
        <w:tc>
          <w:tcPr>
            <w:tcW w:w="98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CFDCFEF" w14:textId="77777777" w:rsidR="00EA7B34" w:rsidRPr="007A5FAA" w:rsidRDefault="00EA7B34" w:rsidP="004F0233">
            <w:pPr>
              <w:spacing w:after="0" w:line="240" w:lineRule="auto"/>
              <w:jc w:val="center"/>
              <w:rPr>
                <w:rFonts w:ascii="Arial" w:eastAsia="Times New Roman" w:hAnsi="Arial" w:cs="Arial"/>
                <w:b/>
                <w:bCs/>
                <w:color w:val="000000"/>
              </w:rPr>
            </w:pPr>
            <w:r w:rsidRPr="007A5FAA">
              <w:rPr>
                <w:rFonts w:ascii="Arial" w:eastAsia="Times New Roman" w:hAnsi="Arial" w:cs="Arial"/>
                <w:b/>
                <w:bCs/>
                <w:color w:val="000000"/>
              </w:rPr>
              <w:t>6.α</w:t>
            </w:r>
          </w:p>
        </w:tc>
        <w:tc>
          <w:tcPr>
            <w:tcW w:w="1987"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01EB2A9" w14:textId="66156987" w:rsidR="00EA7B34" w:rsidRPr="00320EBA" w:rsidRDefault="00EA7B34" w:rsidP="00DA78AA">
            <w:pPr>
              <w:spacing w:after="0" w:line="240" w:lineRule="auto"/>
              <w:jc w:val="center"/>
              <w:rPr>
                <w:rFonts w:ascii="Arial" w:eastAsia="Times New Roman" w:hAnsi="Arial" w:cs="Arial"/>
                <w:color w:val="000000"/>
              </w:rPr>
            </w:pPr>
            <w:proofErr w:type="spellStart"/>
            <w:r w:rsidRPr="00320EBA">
              <w:rPr>
                <w:rFonts w:ascii="Arial" w:eastAsia="Times New Roman" w:hAnsi="Arial" w:cs="Arial"/>
                <w:color w:val="000000"/>
              </w:rPr>
              <w:t>Είδος</w:t>
            </w:r>
            <w:proofErr w:type="spellEnd"/>
            <w:r w:rsidRPr="00320EBA">
              <w:rPr>
                <w:rFonts w:ascii="Arial" w:eastAsia="Times New Roman" w:hAnsi="Arial" w:cs="Arial"/>
                <w:color w:val="000000"/>
              </w:rPr>
              <w:t xml:space="preserve"> </w:t>
            </w:r>
            <w:proofErr w:type="spellStart"/>
            <w:r w:rsidRPr="00320EBA">
              <w:rPr>
                <w:rFonts w:ascii="Arial" w:eastAsia="Times New Roman" w:hAnsi="Arial" w:cs="Arial"/>
                <w:color w:val="000000"/>
              </w:rPr>
              <w:t>Εξ</w:t>
            </w:r>
            <w:proofErr w:type="spellEnd"/>
            <w:r w:rsidRPr="00320EBA">
              <w:rPr>
                <w:rFonts w:ascii="Arial" w:eastAsia="Times New Roman" w:hAnsi="Arial" w:cs="Arial"/>
                <w:color w:val="000000"/>
              </w:rPr>
              <w:t>αγωγής</w:t>
            </w:r>
          </w:p>
        </w:tc>
        <w:tc>
          <w:tcPr>
            <w:tcW w:w="581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4B89EAA" w14:textId="77777777" w:rsidR="00EA7B34" w:rsidRPr="00320EBA" w:rsidRDefault="00EA7B34" w:rsidP="00DA78AA">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Σημειώνεται</w:t>
            </w:r>
            <w:r w:rsidRPr="0098086C">
              <w:rPr>
                <w:rFonts w:ascii="Arial" w:eastAsia="Times New Roman" w:hAnsi="Arial" w:cs="Arial"/>
                <w:color w:val="000000"/>
                <w:lang w:val="el-GR"/>
              </w:rPr>
              <w:t xml:space="preserve"> </w:t>
            </w:r>
            <w:r>
              <w:rPr>
                <w:rFonts w:ascii="Arial" w:eastAsia="Times New Roman" w:hAnsi="Arial" w:cs="Arial"/>
                <w:color w:val="000000"/>
                <w:lang w:val="el-GR"/>
              </w:rPr>
              <w:t xml:space="preserve">το είδος εξαγωγής </w:t>
            </w:r>
            <w:r w:rsidRPr="0098086C">
              <w:rPr>
                <w:rFonts w:ascii="Arial" w:eastAsia="Times New Roman" w:hAnsi="Arial" w:cs="Arial"/>
                <w:color w:val="000000"/>
                <w:lang w:val="el-GR"/>
              </w:rPr>
              <w:t xml:space="preserve">στη βάση των επιλογών που </w:t>
            </w:r>
            <w:r>
              <w:rPr>
                <w:rFonts w:ascii="Arial" w:eastAsia="Times New Roman" w:hAnsi="Arial" w:cs="Arial"/>
                <w:color w:val="000000"/>
                <w:lang w:val="el-GR"/>
              </w:rPr>
              <w:t>περιλαμβάνονται στο πεδίο αυτό</w:t>
            </w:r>
            <w:r w:rsidRPr="0098086C">
              <w:rPr>
                <w:rFonts w:ascii="Arial" w:eastAsia="Times New Roman" w:hAnsi="Arial" w:cs="Arial"/>
                <w:color w:val="000000"/>
                <w:lang w:val="el-GR"/>
              </w:rPr>
              <w:t xml:space="preserve">. </w:t>
            </w:r>
          </w:p>
        </w:tc>
        <w:tc>
          <w:tcPr>
            <w:tcW w:w="3637"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9ABAC1D" w14:textId="77777777" w:rsidR="00EA7B34" w:rsidRPr="00320EBA" w:rsidRDefault="00EA7B34" w:rsidP="004F0233">
            <w:pPr>
              <w:spacing w:after="0" w:line="240" w:lineRule="auto"/>
              <w:jc w:val="both"/>
              <w:rPr>
                <w:rFonts w:ascii="Arial" w:eastAsia="Times New Roman" w:hAnsi="Arial" w:cs="Arial"/>
                <w:color w:val="000000"/>
                <w:lang w:val="el-GR"/>
              </w:rPr>
            </w:pPr>
          </w:p>
        </w:tc>
      </w:tr>
      <w:tr w:rsidR="00EA7B34" w:rsidRPr="00152394" w14:paraId="5EFC8A6B" w14:textId="77777777" w:rsidTr="004F0233">
        <w:trPr>
          <w:trHeight w:val="995"/>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BADDA" w14:textId="77777777" w:rsidR="00EA7B34" w:rsidRPr="007A5FAA" w:rsidRDefault="00EA7B34" w:rsidP="004F0233">
            <w:pPr>
              <w:spacing w:after="0" w:line="240" w:lineRule="auto"/>
              <w:jc w:val="center"/>
              <w:rPr>
                <w:rFonts w:ascii="Arial" w:eastAsia="Times New Roman" w:hAnsi="Arial" w:cs="Arial"/>
                <w:b/>
                <w:bCs/>
                <w:color w:val="000000"/>
              </w:rPr>
            </w:pPr>
            <w:r w:rsidRPr="007A5FAA">
              <w:rPr>
                <w:rFonts w:ascii="Arial" w:eastAsia="Times New Roman" w:hAnsi="Arial" w:cs="Arial"/>
                <w:b/>
                <w:bCs/>
                <w:color w:val="000000"/>
              </w:rPr>
              <w:t>6.β</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96A19" w14:textId="77777777" w:rsidR="00EA7B34" w:rsidRPr="00320EBA" w:rsidRDefault="00EA7B34" w:rsidP="00DA78AA">
            <w:pPr>
              <w:spacing w:after="0" w:line="240" w:lineRule="auto"/>
              <w:jc w:val="center"/>
              <w:rPr>
                <w:rFonts w:ascii="Arial" w:eastAsia="Times New Roman" w:hAnsi="Arial" w:cs="Arial"/>
                <w:color w:val="000000"/>
              </w:rPr>
            </w:pPr>
            <w:r w:rsidRPr="00320EBA">
              <w:rPr>
                <w:rFonts w:ascii="Arial" w:eastAsia="Times New Roman" w:hAnsi="Arial" w:cs="Arial"/>
                <w:color w:val="000000"/>
              </w:rPr>
              <w:t>Κα</w:t>
            </w:r>
            <w:proofErr w:type="spellStart"/>
            <w:r w:rsidRPr="00320EBA">
              <w:rPr>
                <w:rFonts w:ascii="Arial" w:eastAsia="Times New Roman" w:hAnsi="Arial" w:cs="Arial"/>
                <w:color w:val="000000"/>
              </w:rPr>
              <w:t>τάστ</w:t>
            </w:r>
            <w:proofErr w:type="spellEnd"/>
            <w:r w:rsidRPr="00320EBA">
              <w:rPr>
                <w:rFonts w:ascii="Arial" w:eastAsia="Times New Roman" w:hAnsi="Arial" w:cs="Arial"/>
                <w:color w:val="000000"/>
              </w:rPr>
              <w:t>αση</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81C1E" w14:textId="77777777" w:rsidR="00EA7B34" w:rsidRPr="00944DA2" w:rsidRDefault="00EA7B34" w:rsidP="00DA78AA">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Σημειώνεται</w:t>
            </w:r>
            <w:r w:rsidRPr="0098086C">
              <w:rPr>
                <w:rFonts w:ascii="Arial" w:eastAsia="Times New Roman" w:hAnsi="Arial" w:cs="Arial"/>
                <w:color w:val="000000"/>
                <w:lang w:val="el-GR"/>
              </w:rPr>
              <w:t xml:space="preserve"> </w:t>
            </w:r>
            <w:r>
              <w:rPr>
                <w:rFonts w:ascii="Arial" w:eastAsia="Times New Roman" w:hAnsi="Arial" w:cs="Arial"/>
                <w:color w:val="000000"/>
                <w:lang w:val="el-GR"/>
              </w:rPr>
              <w:t>η έκβαση</w:t>
            </w:r>
            <w:r w:rsidRPr="0098086C">
              <w:rPr>
                <w:rFonts w:ascii="Arial" w:eastAsia="Times New Roman" w:hAnsi="Arial" w:cs="Arial"/>
                <w:color w:val="000000"/>
                <w:lang w:val="el-GR"/>
              </w:rPr>
              <w:t xml:space="preserve"> στη βάση των επιλογών που </w:t>
            </w:r>
            <w:r>
              <w:rPr>
                <w:rFonts w:ascii="Arial" w:eastAsia="Times New Roman" w:hAnsi="Arial" w:cs="Arial"/>
                <w:color w:val="000000"/>
                <w:lang w:val="el-GR"/>
              </w:rPr>
              <w:t>περιλαμβάνονται στο πεδίο αυτό</w:t>
            </w:r>
            <w:r w:rsidRPr="0098086C">
              <w:rPr>
                <w:rFonts w:ascii="Arial" w:eastAsia="Times New Roman" w:hAnsi="Arial" w:cs="Arial"/>
                <w:color w:val="000000"/>
                <w:lang w:val="el-GR"/>
              </w:rPr>
              <w:t>.</w:t>
            </w:r>
            <w:r>
              <w:rPr>
                <w:rFonts w:ascii="Arial" w:eastAsia="Times New Roman" w:hAnsi="Arial" w:cs="Arial"/>
                <w:color w:val="000000"/>
                <w:lang w:val="el-GR"/>
              </w:rPr>
              <w:t xml:space="preserve"> Σε περίπτωση θανάτου, αναγράφεται η ημερομηνία και ώρα θανάτου</w:t>
            </w:r>
            <w:r w:rsidRPr="00944DA2">
              <w:rPr>
                <w:rFonts w:ascii="Arial" w:eastAsia="Times New Roman" w:hAnsi="Arial" w:cs="Arial"/>
                <w:color w:val="000000"/>
                <w:lang w:val="el-GR"/>
              </w:rPr>
              <w:t>.</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B9F57" w14:textId="77777777" w:rsidR="00EA7B34" w:rsidRPr="00320EBA" w:rsidRDefault="00EA7B34" w:rsidP="004F0233">
            <w:pPr>
              <w:spacing w:after="0" w:line="240" w:lineRule="auto"/>
              <w:jc w:val="both"/>
              <w:rPr>
                <w:rFonts w:ascii="Arial" w:eastAsia="Times New Roman" w:hAnsi="Arial" w:cs="Arial"/>
                <w:color w:val="000000"/>
                <w:lang w:val="el-GR"/>
              </w:rPr>
            </w:pPr>
          </w:p>
        </w:tc>
      </w:tr>
      <w:tr w:rsidR="00EA7B34" w:rsidRPr="00EC0A85" w14:paraId="6E206184" w14:textId="77777777" w:rsidTr="004F0233">
        <w:trPr>
          <w:trHeight w:val="1032"/>
          <w:jc w:val="center"/>
        </w:trPr>
        <w:tc>
          <w:tcPr>
            <w:tcW w:w="98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9572575" w14:textId="77777777" w:rsidR="00EA7B34" w:rsidRPr="007A5FAA" w:rsidRDefault="00EA7B34" w:rsidP="004F0233">
            <w:pPr>
              <w:spacing w:after="0" w:line="240" w:lineRule="auto"/>
              <w:jc w:val="center"/>
              <w:rPr>
                <w:rFonts w:ascii="Arial" w:eastAsia="Times New Roman" w:hAnsi="Arial" w:cs="Arial"/>
                <w:b/>
                <w:bCs/>
                <w:color w:val="000000"/>
              </w:rPr>
            </w:pPr>
            <w:r w:rsidRPr="007A5FAA">
              <w:rPr>
                <w:rFonts w:ascii="Arial" w:eastAsia="Times New Roman" w:hAnsi="Arial" w:cs="Arial"/>
                <w:b/>
                <w:bCs/>
                <w:color w:val="000000"/>
              </w:rPr>
              <w:t>7</w:t>
            </w:r>
          </w:p>
        </w:tc>
        <w:tc>
          <w:tcPr>
            <w:tcW w:w="1987"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F44B346" w14:textId="5E7E4D5D" w:rsidR="00EA7B34" w:rsidRPr="00320EBA" w:rsidRDefault="00EA7B34" w:rsidP="00DA78AA">
            <w:pPr>
              <w:spacing w:after="0" w:line="240" w:lineRule="auto"/>
              <w:jc w:val="center"/>
              <w:rPr>
                <w:rFonts w:ascii="Arial" w:eastAsia="Times New Roman" w:hAnsi="Arial" w:cs="Arial"/>
                <w:b/>
                <w:color w:val="000000"/>
                <w:lang w:val="el-GR"/>
              </w:rPr>
            </w:pPr>
            <w:r w:rsidRPr="00320EBA">
              <w:rPr>
                <w:rFonts w:ascii="Arial" w:eastAsia="Times New Roman" w:hAnsi="Arial" w:cs="Arial"/>
                <w:b/>
                <w:color w:val="000000"/>
                <w:lang w:val="el-GR"/>
              </w:rPr>
              <w:t>Θεραπευτική-Φαρμακευτική αγωγή και οδηγίες</w:t>
            </w:r>
          </w:p>
        </w:tc>
        <w:tc>
          <w:tcPr>
            <w:tcW w:w="581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99E5FFE" w14:textId="545FF4B0" w:rsidR="00EA7B34" w:rsidRPr="00320EBA" w:rsidRDefault="00EA7B34" w:rsidP="00DA78AA">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Καταγράφονται οι οδηγίες που δόθηκαν στο</w:t>
            </w:r>
            <w:r w:rsidR="00411EA7">
              <w:rPr>
                <w:rFonts w:ascii="Arial" w:eastAsia="Times New Roman" w:hAnsi="Arial" w:cs="Arial"/>
                <w:color w:val="000000"/>
                <w:lang w:val="el-GR"/>
              </w:rPr>
              <w:t>ν</w:t>
            </w:r>
            <w:r>
              <w:rPr>
                <w:rFonts w:ascii="Arial" w:eastAsia="Times New Roman" w:hAnsi="Arial" w:cs="Arial"/>
                <w:color w:val="000000"/>
                <w:lang w:val="el-GR"/>
              </w:rPr>
              <w:t xml:space="preserve"> δικαιούχο αναφορικά με τη φαρμακευτική αγωγή (</w:t>
            </w:r>
            <w:r w:rsidRPr="00320EBA">
              <w:rPr>
                <w:rFonts w:ascii="Arial" w:eastAsia="Times New Roman" w:hAnsi="Arial" w:cs="Arial"/>
                <w:color w:val="000000"/>
                <w:lang w:val="el-GR"/>
              </w:rPr>
              <w:t>όνομα του φαρμάκο</w:t>
            </w:r>
            <w:r>
              <w:rPr>
                <w:rFonts w:ascii="Arial" w:eastAsia="Times New Roman" w:hAnsi="Arial" w:cs="Arial"/>
                <w:color w:val="000000"/>
                <w:lang w:val="el-GR"/>
              </w:rPr>
              <w:t>υ, δοσολογία και διάρκεια χορήγησης) που πρέπει να λαμβάνει ή περαιτέρω ιατρικές πράξεις που χρειάζεται να διενεργήσει/προγραμματίσει μετά το εξιτήριο.</w:t>
            </w:r>
          </w:p>
        </w:tc>
        <w:tc>
          <w:tcPr>
            <w:tcW w:w="3637"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BD56BC3" w14:textId="77777777" w:rsidR="00EA7B34" w:rsidRDefault="00EA7B34" w:rsidP="00411EA7">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 xml:space="preserve">Φαρμακευτική αγωγή: </w:t>
            </w:r>
            <w:r>
              <w:rPr>
                <w:rFonts w:ascii="Arial" w:eastAsia="Times New Roman" w:hAnsi="Arial" w:cs="Arial"/>
                <w:color w:val="000000"/>
                <w:lang w:val="en-US"/>
              </w:rPr>
              <w:t>p</w:t>
            </w:r>
            <w:proofErr w:type="spellStart"/>
            <w:r>
              <w:rPr>
                <w:rFonts w:ascii="Arial" w:eastAsia="Times New Roman" w:hAnsi="Arial" w:cs="Arial"/>
                <w:color w:val="000000"/>
              </w:rPr>
              <w:t>henytoin</w:t>
            </w:r>
            <w:proofErr w:type="spellEnd"/>
            <w:r w:rsidRPr="006D01B8">
              <w:rPr>
                <w:rFonts w:ascii="Arial" w:eastAsia="Times New Roman" w:hAnsi="Arial" w:cs="Arial"/>
                <w:color w:val="000000"/>
                <w:lang w:val="el-GR"/>
              </w:rPr>
              <w:t xml:space="preserve"> 100</w:t>
            </w:r>
            <w:r>
              <w:rPr>
                <w:rFonts w:ascii="Arial" w:eastAsia="Times New Roman" w:hAnsi="Arial" w:cs="Arial"/>
                <w:color w:val="000000"/>
              </w:rPr>
              <w:t>MG</w:t>
            </w:r>
            <w:r w:rsidRPr="006D01B8">
              <w:rPr>
                <w:rFonts w:ascii="Arial" w:eastAsia="Times New Roman" w:hAnsi="Arial" w:cs="Arial"/>
                <w:color w:val="000000"/>
                <w:lang w:val="el-GR"/>
              </w:rPr>
              <w:t xml:space="preserve"> </w:t>
            </w:r>
            <w:proofErr w:type="spellStart"/>
            <w:r>
              <w:rPr>
                <w:rFonts w:ascii="Arial" w:eastAsia="Times New Roman" w:hAnsi="Arial" w:cs="Arial"/>
                <w:color w:val="000000"/>
              </w:rPr>
              <w:t>tds</w:t>
            </w:r>
            <w:proofErr w:type="spellEnd"/>
            <w:r w:rsidRPr="006D01B8">
              <w:rPr>
                <w:rFonts w:ascii="Arial" w:eastAsia="Times New Roman" w:hAnsi="Arial" w:cs="Arial"/>
                <w:color w:val="000000"/>
                <w:lang w:val="el-GR"/>
              </w:rPr>
              <w:t xml:space="preserve">, </w:t>
            </w:r>
            <w:proofErr w:type="spellStart"/>
            <w:r>
              <w:rPr>
                <w:rFonts w:ascii="Arial" w:eastAsia="Times New Roman" w:hAnsi="Arial" w:cs="Arial"/>
                <w:color w:val="000000"/>
              </w:rPr>
              <w:t>clexane</w:t>
            </w:r>
            <w:proofErr w:type="spellEnd"/>
            <w:r w:rsidRPr="006D01B8">
              <w:rPr>
                <w:rFonts w:ascii="Arial" w:eastAsia="Times New Roman" w:hAnsi="Arial" w:cs="Arial"/>
                <w:color w:val="000000"/>
                <w:lang w:val="el-GR"/>
              </w:rPr>
              <w:t xml:space="preserve"> 0.4</w:t>
            </w:r>
            <w:r w:rsidRPr="00FE66BF">
              <w:rPr>
                <w:rFonts w:ascii="Arial" w:eastAsia="Times New Roman" w:hAnsi="Arial" w:cs="Arial"/>
                <w:color w:val="000000"/>
                <w:lang w:val="el-GR"/>
              </w:rPr>
              <w:t xml:space="preserve"> </w:t>
            </w:r>
            <w:r>
              <w:rPr>
                <w:rFonts w:ascii="Arial" w:eastAsia="Times New Roman" w:hAnsi="Arial" w:cs="Arial"/>
                <w:color w:val="000000"/>
              </w:rPr>
              <w:t>od</w:t>
            </w:r>
            <w:r w:rsidRPr="006D01B8">
              <w:rPr>
                <w:rFonts w:ascii="Arial" w:eastAsia="Times New Roman" w:hAnsi="Arial" w:cs="Arial"/>
                <w:color w:val="000000"/>
                <w:lang w:val="el-GR"/>
              </w:rPr>
              <w:t xml:space="preserve">, </w:t>
            </w:r>
            <w:r>
              <w:rPr>
                <w:rFonts w:ascii="Arial" w:eastAsia="Times New Roman" w:hAnsi="Arial" w:cs="Arial"/>
                <w:color w:val="000000"/>
              </w:rPr>
              <w:t>dexamethasone</w:t>
            </w:r>
            <w:r w:rsidRPr="006D01B8">
              <w:rPr>
                <w:rFonts w:ascii="Arial" w:eastAsia="Times New Roman" w:hAnsi="Arial" w:cs="Arial"/>
                <w:color w:val="000000"/>
                <w:lang w:val="el-GR"/>
              </w:rPr>
              <w:t xml:space="preserve"> 4</w:t>
            </w:r>
            <w:r>
              <w:rPr>
                <w:rFonts w:ascii="Arial" w:eastAsia="Times New Roman" w:hAnsi="Arial" w:cs="Arial"/>
                <w:color w:val="000000"/>
              </w:rPr>
              <w:t>mg</w:t>
            </w:r>
            <w:r w:rsidRPr="00FE66BF">
              <w:rPr>
                <w:rFonts w:ascii="Arial" w:eastAsia="Times New Roman" w:hAnsi="Arial" w:cs="Arial"/>
                <w:color w:val="000000"/>
                <w:lang w:val="el-GR"/>
              </w:rPr>
              <w:t xml:space="preserve"> </w:t>
            </w:r>
            <w:proofErr w:type="spellStart"/>
            <w:r>
              <w:rPr>
                <w:rFonts w:ascii="Arial" w:eastAsia="Times New Roman" w:hAnsi="Arial" w:cs="Arial"/>
                <w:color w:val="000000"/>
              </w:rPr>
              <w:t>tds</w:t>
            </w:r>
            <w:proofErr w:type="spellEnd"/>
            <w:r w:rsidRPr="006D01B8">
              <w:rPr>
                <w:rFonts w:ascii="Arial" w:eastAsia="Times New Roman" w:hAnsi="Arial" w:cs="Arial"/>
                <w:color w:val="000000"/>
                <w:lang w:val="el-GR"/>
              </w:rPr>
              <w:t xml:space="preserve">, </w:t>
            </w:r>
            <w:r>
              <w:rPr>
                <w:rFonts w:ascii="Arial" w:eastAsia="Times New Roman" w:hAnsi="Arial" w:cs="Arial"/>
                <w:color w:val="000000"/>
                <w:lang w:val="en-US"/>
              </w:rPr>
              <w:t>o</w:t>
            </w:r>
            <w:proofErr w:type="spellStart"/>
            <w:r>
              <w:rPr>
                <w:rFonts w:ascii="Arial" w:eastAsia="Times New Roman" w:hAnsi="Arial" w:cs="Arial"/>
                <w:color w:val="000000"/>
              </w:rPr>
              <w:t>meprazole</w:t>
            </w:r>
            <w:proofErr w:type="spellEnd"/>
            <w:r w:rsidRPr="006D01B8">
              <w:rPr>
                <w:rFonts w:ascii="Arial" w:eastAsia="Times New Roman" w:hAnsi="Arial" w:cs="Arial"/>
                <w:color w:val="000000"/>
                <w:lang w:val="el-GR"/>
              </w:rPr>
              <w:t xml:space="preserve"> 20</w:t>
            </w:r>
            <w:r>
              <w:rPr>
                <w:rFonts w:ascii="Arial" w:eastAsia="Times New Roman" w:hAnsi="Arial" w:cs="Arial"/>
                <w:color w:val="000000"/>
              </w:rPr>
              <w:t>mg</w:t>
            </w:r>
            <w:r w:rsidRPr="006D01B8">
              <w:rPr>
                <w:rFonts w:ascii="Arial" w:eastAsia="Times New Roman" w:hAnsi="Arial" w:cs="Arial"/>
                <w:color w:val="000000"/>
                <w:lang w:val="el-GR"/>
              </w:rPr>
              <w:t xml:space="preserve"> </w:t>
            </w:r>
            <w:r>
              <w:rPr>
                <w:rFonts w:ascii="Arial" w:eastAsia="Times New Roman" w:hAnsi="Arial" w:cs="Arial"/>
                <w:color w:val="000000"/>
              </w:rPr>
              <w:t>od</w:t>
            </w:r>
            <w:r w:rsidRPr="006D01B8">
              <w:rPr>
                <w:rFonts w:ascii="Arial" w:eastAsia="Times New Roman" w:hAnsi="Arial" w:cs="Arial"/>
                <w:color w:val="000000"/>
                <w:lang w:val="el-GR"/>
              </w:rPr>
              <w:t xml:space="preserve">. </w:t>
            </w:r>
          </w:p>
          <w:p w14:paraId="25940589" w14:textId="3563E549" w:rsidR="00EA7B34" w:rsidRPr="006D01B8" w:rsidRDefault="00EA7B34" w:rsidP="00411EA7">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Επί πόνου</w:t>
            </w:r>
            <w:r w:rsidR="00411EA7">
              <w:rPr>
                <w:rFonts w:ascii="Arial" w:eastAsia="Times New Roman" w:hAnsi="Arial" w:cs="Arial"/>
                <w:color w:val="000000"/>
                <w:lang w:val="el-GR"/>
              </w:rPr>
              <w:t>,</w:t>
            </w:r>
            <w:r>
              <w:rPr>
                <w:rFonts w:ascii="Arial" w:eastAsia="Times New Roman" w:hAnsi="Arial" w:cs="Arial"/>
                <w:color w:val="000000"/>
                <w:lang w:val="el-GR"/>
              </w:rPr>
              <w:t xml:space="preserve"> λήψη απλών αναλγητικών. </w:t>
            </w:r>
          </w:p>
          <w:p w14:paraId="3AA52F9D" w14:textId="77777777" w:rsidR="00EA7B34" w:rsidRPr="00D96339" w:rsidRDefault="00EA7B34" w:rsidP="00411EA7">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 xml:space="preserve">Λοιπή φαρμακευτική αγωγή ως λάμβανε. </w:t>
            </w:r>
          </w:p>
        </w:tc>
      </w:tr>
      <w:tr w:rsidR="00EA7B34" w:rsidRPr="00EC0A85" w14:paraId="2F626B0C" w14:textId="77777777" w:rsidTr="004F0233">
        <w:trPr>
          <w:trHeight w:val="71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9E9BB" w14:textId="77777777" w:rsidR="00EA7B34" w:rsidRPr="00631077" w:rsidRDefault="00EA7B34" w:rsidP="004F0233">
            <w:pPr>
              <w:spacing w:after="0" w:line="240" w:lineRule="auto"/>
              <w:jc w:val="center"/>
              <w:rPr>
                <w:rFonts w:ascii="Arial" w:eastAsia="Times New Roman" w:hAnsi="Arial" w:cs="Arial"/>
                <w:b/>
                <w:bCs/>
                <w:color w:val="000000"/>
              </w:rPr>
            </w:pPr>
            <w:r w:rsidRPr="00631077">
              <w:rPr>
                <w:rFonts w:ascii="Arial" w:eastAsia="Times New Roman" w:hAnsi="Arial" w:cs="Arial"/>
                <w:b/>
                <w:bCs/>
                <w:color w:val="000000"/>
              </w:rPr>
              <w:t>8</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8909D" w14:textId="77777777" w:rsidR="00EA7B34" w:rsidRPr="00D96339" w:rsidRDefault="00EA7B34" w:rsidP="00DA78AA">
            <w:pPr>
              <w:spacing w:after="0" w:line="240" w:lineRule="auto"/>
              <w:jc w:val="center"/>
              <w:rPr>
                <w:rFonts w:ascii="Arial" w:eastAsia="Times New Roman" w:hAnsi="Arial" w:cs="Arial"/>
                <w:b/>
                <w:color w:val="000000"/>
                <w:lang w:val="el-GR"/>
              </w:rPr>
            </w:pPr>
            <w:r w:rsidRPr="00D96339">
              <w:rPr>
                <w:rFonts w:ascii="Arial" w:eastAsia="Times New Roman" w:hAnsi="Arial" w:cs="Arial"/>
                <w:b/>
                <w:color w:val="000000"/>
                <w:lang w:val="el-GR"/>
              </w:rPr>
              <w:t>Επόμενη Επίσκεψη/ Επανεξέταση/ Παρακολούθηση</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09D3F" w14:textId="77777777" w:rsidR="00EA7B34" w:rsidRDefault="00EA7B34" w:rsidP="00DA78AA">
            <w:pPr>
              <w:spacing w:after="0" w:line="240" w:lineRule="auto"/>
              <w:jc w:val="both"/>
              <w:rPr>
                <w:rFonts w:ascii="Arial" w:eastAsia="Times New Roman" w:hAnsi="Arial" w:cs="Arial"/>
                <w:color w:val="000000"/>
                <w:lang w:val="el-GR"/>
              </w:rPr>
            </w:pPr>
            <w:r w:rsidRPr="00320EBA">
              <w:rPr>
                <w:rFonts w:ascii="Arial" w:eastAsia="Times New Roman" w:hAnsi="Arial" w:cs="Arial"/>
                <w:color w:val="000000"/>
                <w:lang w:val="el-GR"/>
              </w:rPr>
              <w:t xml:space="preserve">Καταγραφή </w:t>
            </w:r>
            <w:r>
              <w:rPr>
                <w:rFonts w:ascii="Arial" w:eastAsia="Times New Roman" w:hAnsi="Arial" w:cs="Arial"/>
                <w:color w:val="000000"/>
                <w:lang w:val="el-GR"/>
              </w:rPr>
              <w:t xml:space="preserve">των πληροφοριών που άπτονται του επόμενου </w:t>
            </w:r>
            <w:r w:rsidRPr="00320EBA">
              <w:rPr>
                <w:rFonts w:ascii="Arial" w:eastAsia="Times New Roman" w:hAnsi="Arial" w:cs="Arial"/>
                <w:color w:val="000000"/>
                <w:lang w:val="el-GR"/>
              </w:rPr>
              <w:t xml:space="preserve">προγραμματισμένου ραντεβού </w:t>
            </w:r>
            <w:r>
              <w:rPr>
                <w:rFonts w:ascii="Arial" w:eastAsia="Times New Roman" w:hAnsi="Arial" w:cs="Arial"/>
                <w:color w:val="000000"/>
                <w:lang w:val="el-GR"/>
              </w:rPr>
              <w:t xml:space="preserve">για παρακολούθηση ή επανεξέταση. </w:t>
            </w:r>
          </w:p>
          <w:p w14:paraId="19CD34EF" w14:textId="77777777" w:rsidR="00EA7B34" w:rsidRDefault="00EA7B34" w:rsidP="00DA78AA">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Σημειώνεται</w:t>
            </w:r>
            <w:r w:rsidRPr="00320EBA">
              <w:rPr>
                <w:rFonts w:ascii="Arial" w:eastAsia="Times New Roman" w:hAnsi="Arial" w:cs="Arial"/>
                <w:color w:val="000000"/>
                <w:lang w:val="el-GR"/>
              </w:rPr>
              <w:t xml:space="preserve"> η ημερομηνία, </w:t>
            </w:r>
            <w:r>
              <w:rPr>
                <w:rFonts w:ascii="Arial" w:eastAsia="Times New Roman" w:hAnsi="Arial" w:cs="Arial"/>
                <w:color w:val="000000"/>
                <w:lang w:val="el-GR"/>
              </w:rPr>
              <w:t xml:space="preserve">η </w:t>
            </w:r>
            <w:r w:rsidRPr="00320EBA">
              <w:rPr>
                <w:rFonts w:ascii="Arial" w:eastAsia="Times New Roman" w:hAnsi="Arial" w:cs="Arial"/>
                <w:color w:val="000000"/>
                <w:lang w:val="el-GR"/>
              </w:rPr>
              <w:t xml:space="preserve">ώρα και </w:t>
            </w:r>
            <w:r>
              <w:rPr>
                <w:rFonts w:ascii="Arial" w:eastAsia="Times New Roman" w:hAnsi="Arial" w:cs="Arial"/>
                <w:color w:val="000000"/>
                <w:lang w:val="el-GR"/>
              </w:rPr>
              <w:t xml:space="preserve">ο </w:t>
            </w:r>
            <w:r w:rsidRPr="00320EBA">
              <w:rPr>
                <w:rFonts w:ascii="Arial" w:eastAsia="Times New Roman" w:hAnsi="Arial" w:cs="Arial"/>
                <w:color w:val="000000"/>
                <w:lang w:val="el-GR"/>
              </w:rPr>
              <w:t xml:space="preserve">χώρος </w:t>
            </w:r>
            <w:r>
              <w:rPr>
                <w:rFonts w:ascii="Arial" w:eastAsia="Times New Roman" w:hAnsi="Arial" w:cs="Arial"/>
                <w:color w:val="000000"/>
                <w:lang w:val="el-GR"/>
              </w:rPr>
              <w:t xml:space="preserve">του </w:t>
            </w:r>
            <w:r w:rsidRPr="00320EBA">
              <w:rPr>
                <w:rFonts w:ascii="Arial" w:eastAsia="Times New Roman" w:hAnsi="Arial" w:cs="Arial"/>
                <w:color w:val="000000"/>
                <w:lang w:val="el-GR"/>
              </w:rPr>
              <w:t xml:space="preserve">προγραμματισμένου ραντεβού. </w:t>
            </w:r>
          </w:p>
          <w:p w14:paraId="70746D64" w14:textId="77777777" w:rsidR="00EA7B34" w:rsidRPr="00320EBA" w:rsidRDefault="00EA7B34" w:rsidP="00DA78AA">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Στις περιπτώσεις όπου ο δικαιούχος</w:t>
            </w:r>
            <w:r w:rsidRPr="0098086C">
              <w:rPr>
                <w:rFonts w:ascii="Arial" w:eastAsia="Times New Roman" w:hAnsi="Arial" w:cs="Arial"/>
                <w:color w:val="000000"/>
                <w:lang w:val="el-GR"/>
              </w:rPr>
              <w:t xml:space="preserve"> δεν χρήζει παρακολούθηση</w:t>
            </w:r>
            <w:r>
              <w:rPr>
                <w:rFonts w:ascii="Arial" w:eastAsia="Times New Roman" w:hAnsi="Arial" w:cs="Arial"/>
                <w:color w:val="000000"/>
                <w:lang w:val="el-GR"/>
              </w:rPr>
              <w:t>ς</w:t>
            </w:r>
            <w:r w:rsidRPr="0098086C">
              <w:rPr>
                <w:rFonts w:ascii="Arial" w:eastAsia="Times New Roman" w:hAnsi="Arial" w:cs="Arial"/>
                <w:color w:val="000000"/>
                <w:lang w:val="el-GR"/>
              </w:rPr>
              <w:t xml:space="preserve">, </w:t>
            </w:r>
            <w:r>
              <w:rPr>
                <w:rFonts w:ascii="Arial" w:eastAsia="Times New Roman" w:hAnsi="Arial" w:cs="Arial"/>
                <w:color w:val="000000"/>
                <w:lang w:val="el-GR"/>
              </w:rPr>
              <w:t>γίνεται ειδική αναφορά.</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59ADA" w14:textId="70ED03D6" w:rsidR="00EA7B34" w:rsidRPr="00AE29D7" w:rsidRDefault="00EA7B34" w:rsidP="004F0233">
            <w:pPr>
              <w:spacing w:after="0" w:line="240" w:lineRule="auto"/>
              <w:jc w:val="both"/>
              <w:rPr>
                <w:rFonts w:ascii="Arial" w:eastAsia="Times New Roman" w:hAnsi="Arial" w:cs="Arial"/>
                <w:color w:val="000000"/>
                <w:lang w:val="el-GR"/>
              </w:rPr>
            </w:pPr>
            <w:r>
              <w:rPr>
                <w:rFonts w:ascii="Arial" w:eastAsia="Times New Roman" w:hAnsi="Arial" w:cs="Arial"/>
                <w:color w:val="000000"/>
                <w:lang w:val="el-GR"/>
              </w:rPr>
              <w:t>Ραντεβού με το Δρ. Γεώργιο Γεωργίου.</w:t>
            </w:r>
            <w:r w:rsidRPr="002F4CCB">
              <w:rPr>
                <w:rFonts w:ascii="Arial" w:eastAsia="Times New Roman" w:hAnsi="Arial" w:cs="Arial"/>
                <w:color w:val="000000"/>
                <w:lang w:val="el-GR"/>
              </w:rPr>
              <w:t xml:space="preserve"> </w:t>
            </w:r>
            <w:r>
              <w:rPr>
                <w:rFonts w:ascii="Arial" w:eastAsia="Times New Roman" w:hAnsi="Arial" w:cs="Arial"/>
                <w:color w:val="000000"/>
                <w:lang w:val="el-GR"/>
              </w:rPr>
              <w:t xml:space="preserve">Στις </w:t>
            </w:r>
            <w:proofErr w:type="spellStart"/>
            <w:r>
              <w:rPr>
                <w:rFonts w:ascii="Arial" w:eastAsia="Times New Roman" w:hAnsi="Arial" w:cs="Arial"/>
                <w:color w:val="000000"/>
                <w:lang w:val="el-GR"/>
              </w:rPr>
              <w:t>ηη</w:t>
            </w:r>
            <w:proofErr w:type="spellEnd"/>
            <w:r>
              <w:rPr>
                <w:rFonts w:ascii="Arial" w:eastAsia="Times New Roman" w:hAnsi="Arial" w:cs="Arial"/>
                <w:color w:val="000000"/>
                <w:lang w:val="el-GR"/>
              </w:rPr>
              <w:t>/</w:t>
            </w:r>
            <w:proofErr w:type="spellStart"/>
            <w:r>
              <w:rPr>
                <w:rFonts w:ascii="Arial" w:eastAsia="Times New Roman" w:hAnsi="Arial" w:cs="Arial"/>
                <w:color w:val="000000"/>
                <w:lang w:val="el-GR"/>
              </w:rPr>
              <w:t>μμ</w:t>
            </w:r>
            <w:proofErr w:type="spellEnd"/>
            <w:r>
              <w:rPr>
                <w:rFonts w:ascii="Arial" w:eastAsia="Times New Roman" w:hAnsi="Arial" w:cs="Arial"/>
                <w:color w:val="000000"/>
                <w:lang w:val="el-GR"/>
              </w:rPr>
              <w:t>/</w:t>
            </w:r>
            <w:proofErr w:type="spellStart"/>
            <w:r>
              <w:rPr>
                <w:rFonts w:ascii="Arial" w:eastAsia="Times New Roman" w:hAnsi="Arial" w:cs="Arial"/>
                <w:color w:val="000000"/>
                <w:lang w:val="el-GR"/>
              </w:rPr>
              <w:t>εεεε</w:t>
            </w:r>
            <w:proofErr w:type="spellEnd"/>
            <w:r w:rsidR="00411EA7">
              <w:rPr>
                <w:rFonts w:ascii="Arial" w:eastAsia="Times New Roman" w:hAnsi="Arial" w:cs="Arial"/>
                <w:color w:val="000000"/>
                <w:lang w:val="el-GR"/>
              </w:rPr>
              <w:t>,</w:t>
            </w:r>
            <w:r>
              <w:rPr>
                <w:rFonts w:ascii="Arial" w:eastAsia="Times New Roman" w:hAnsi="Arial" w:cs="Arial"/>
                <w:color w:val="000000"/>
                <w:lang w:val="el-GR"/>
              </w:rPr>
              <w:t xml:space="preserve"> ημέρα Τετάρτη</w:t>
            </w:r>
            <w:r w:rsidR="00411EA7">
              <w:rPr>
                <w:rFonts w:ascii="Arial" w:eastAsia="Times New Roman" w:hAnsi="Arial" w:cs="Arial"/>
                <w:color w:val="000000"/>
                <w:lang w:val="el-GR"/>
              </w:rPr>
              <w:t>,</w:t>
            </w:r>
            <w:r>
              <w:rPr>
                <w:rFonts w:ascii="Arial" w:eastAsia="Times New Roman" w:hAnsi="Arial" w:cs="Arial"/>
                <w:color w:val="000000"/>
                <w:lang w:val="el-GR"/>
              </w:rPr>
              <w:t xml:space="preserve"> στις 15:00 στα εξωτερικά ιατρεία του νοσηλευτηρίου.</w:t>
            </w:r>
          </w:p>
        </w:tc>
      </w:tr>
    </w:tbl>
    <w:p w14:paraId="25C81F3D" w14:textId="67292F9D" w:rsidR="000E51E2" w:rsidRPr="000E51E2" w:rsidRDefault="000E51E2" w:rsidP="000E51E2">
      <w:pPr>
        <w:jc w:val="both"/>
        <w:rPr>
          <w:rFonts w:ascii="Arial" w:hAnsi="Arial" w:cs="Arial"/>
          <w:lang w:val="el-GR"/>
        </w:rPr>
      </w:pPr>
    </w:p>
    <w:sectPr w:rsidR="000E51E2" w:rsidRPr="000E51E2" w:rsidSect="00C111A3">
      <w:pgSz w:w="16838" w:h="11906" w:orient="landscape"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4F86" w14:textId="77777777" w:rsidR="00DF51B8" w:rsidRDefault="00DF51B8">
      <w:pPr>
        <w:spacing w:after="0" w:line="240" w:lineRule="auto"/>
      </w:pPr>
      <w:r>
        <w:separator/>
      </w:r>
    </w:p>
  </w:endnote>
  <w:endnote w:type="continuationSeparator" w:id="0">
    <w:p w14:paraId="3D212514" w14:textId="77777777" w:rsidR="00DF51B8" w:rsidRDefault="00DF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1A68" w14:textId="77777777" w:rsidR="00DF51B8" w:rsidRDefault="00DF51B8">
      <w:pPr>
        <w:spacing w:after="0" w:line="240" w:lineRule="auto"/>
      </w:pPr>
      <w:r>
        <w:separator/>
      </w:r>
    </w:p>
  </w:footnote>
  <w:footnote w:type="continuationSeparator" w:id="0">
    <w:p w14:paraId="41F1D469" w14:textId="77777777" w:rsidR="00DF51B8" w:rsidRDefault="00DF5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796F" w14:textId="4A8F6991" w:rsidR="00707F7C" w:rsidRDefault="0074550D">
    <w:pPr>
      <w:pStyle w:val="Header"/>
    </w:pPr>
    <w:r>
      <w:rPr>
        <w:noProof/>
      </w:rPr>
      <w:drawing>
        <wp:anchor distT="0" distB="0" distL="114300" distR="114300" simplePos="0" relativeHeight="251663360" behindDoc="1" locked="0" layoutInCell="1" allowOverlap="1" wp14:anchorId="4CECC3C7" wp14:editId="670AA43F">
          <wp:simplePos x="0" y="0"/>
          <wp:positionH relativeFrom="column">
            <wp:posOffset>4705351</wp:posOffset>
          </wp:positionH>
          <wp:positionV relativeFrom="paragraph">
            <wp:posOffset>-116840</wp:posOffset>
          </wp:positionV>
          <wp:extent cx="933450" cy="49504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617" cy="49937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E3BB8"/>
    <w:multiLevelType w:val="hybridMultilevel"/>
    <w:tmpl w:val="A21A4F98"/>
    <w:lvl w:ilvl="0" w:tplc="013A8E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4408B"/>
    <w:multiLevelType w:val="hybridMultilevel"/>
    <w:tmpl w:val="89262250"/>
    <w:lvl w:ilvl="0" w:tplc="20000015">
      <w:start w:val="1"/>
      <w:numFmt w:val="upperLetter"/>
      <w:lvlText w:val="%1."/>
      <w:lvlJc w:val="left"/>
      <w:pPr>
        <w:ind w:left="360" w:hanging="360"/>
      </w:pPr>
    </w:lvl>
    <w:lvl w:ilvl="1" w:tplc="CB5C2A14">
      <w:start w:val="1"/>
      <mc:AlternateContent>
        <mc:Choice Requires="w14">
          <w:numFmt w:val="custom" w:format="α, β, γ, ..."/>
        </mc:Choice>
        <mc:Fallback>
          <w:numFmt w:val="decimal"/>
        </mc:Fallback>
      </mc:AlternateContent>
      <w:lvlText w:val="(%2)"/>
      <w:lvlJc w:val="left"/>
      <w:pPr>
        <w:ind w:left="1080" w:hanging="360"/>
      </w:pPr>
      <w:rPr>
        <w:rFonts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6C5079CE"/>
    <w:multiLevelType w:val="hybridMultilevel"/>
    <w:tmpl w:val="CF6636AA"/>
    <w:lvl w:ilvl="0" w:tplc="C3A6734A">
      <w:start w:val="1"/>
      <mc:AlternateContent>
        <mc:Choice Requires="w14">
          <w:numFmt w:val="custom" w:format="α, β, γ, ..."/>
        </mc:Choice>
        <mc:Fallback>
          <w:numFmt w:val="decimal"/>
        </mc:Fallback>
      </mc:AlternateContent>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104231792">
    <w:abstractNumId w:val="2"/>
  </w:num>
  <w:num w:numId="2" w16cid:durableId="1074007884">
    <w:abstractNumId w:val="0"/>
  </w:num>
  <w:num w:numId="3" w16cid:durableId="918684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F6"/>
    <w:rsid w:val="00044CE0"/>
    <w:rsid w:val="00060B89"/>
    <w:rsid w:val="000C634B"/>
    <w:rsid w:val="000D6A78"/>
    <w:rsid w:val="000E51E2"/>
    <w:rsid w:val="00132D8D"/>
    <w:rsid w:val="00171E0F"/>
    <w:rsid w:val="001D168D"/>
    <w:rsid w:val="001D4B00"/>
    <w:rsid w:val="00292BAB"/>
    <w:rsid w:val="002C34EB"/>
    <w:rsid w:val="002D7323"/>
    <w:rsid w:val="002E789B"/>
    <w:rsid w:val="00315586"/>
    <w:rsid w:val="00365240"/>
    <w:rsid w:val="003703AB"/>
    <w:rsid w:val="003C5BC5"/>
    <w:rsid w:val="00411EA7"/>
    <w:rsid w:val="00453A8D"/>
    <w:rsid w:val="00465668"/>
    <w:rsid w:val="00470900"/>
    <w:rsid w:val="004A08EB"/>
    <w:rsid w:val="004E7041"/>
    <w:rsid w:val="00503C4D"/>
    <w:rsid w:val="0052502A"/>
    <w:rsid w:val="00544F48"/>
    <w:rsid w:val="00595958"/>
    <w:rsid w:val="005E098A"/>
    <w:rsid w:val="006236C5"/>
    <w:rsid w:val="0066550E"/>
    <w:rsid w:val="00677937"/>
    <w:rsid w:val="006819B2"/>
    <w:rsid w:val="006A582B"/>
    <w:rsid w:val="007059CB"/>
    <w:rsid w:val="0071674C"/>
    <w:rsid w:val="0074550D"/>
    <w:rsid w:val="00761507"/>
    <w:rsid w:val="007657EE"/>
    <w:rsid w:val="007A70CC"/>
    <w:rsid w:val="007B3803"/>
    <w:rsid w:val="008D4CC5"/>
    <w:rsid w:val="008D6931"/>
    <w:rsid w:val="00921309"/>
    <w:rsid w:val="00933106"/>
    <w:rsid w:val="00944D61"/>
    <w:rsid w:val="00946EF5"/>
    <w:rsid w:val="0095194D"/>
    <w:rsid w:val="009644D1"/>
    <w:rsid w:val="009A0BE3"/>
    <w:rsid w:val="009B58A4"/>
    <w:rsid w:val="009B68F1"/>
    <w:rsid w:val="009C0212"/>
    <w:rsid w:val="009C069D"/>
    <w:rsid w:val="009D23ED"/>
    <w:rsid w:val="009D4835"/>
    <w:rsid w:val="00A97E50"/>
    <w:rsid w:val="00AC0D04"/>
    <w:rsid w:val="00AC0D34"/>
    <w:rsid w:val="00AD1D19"/>
    <w:rsid w:val="00B039C1"/>
    <w:rsid w:val="00BB54D1"/>
    <w:rsid w:val="00C111A3"/>
    <w:rsid w:val="00C27CB8"/>
    <w:rsid w:val="00C4336B"/>
    <w:rsid w:val="00C63885"/>
    <w:rsid w:val="00D34ADC"/>
    <w:rsid w:val="00DA78AA"/>
    <w:rsid w:val="00DF51B8"/>
    <w:rsid w:val="00EA7B34"/>
    <w:rsid w:val="00EC0A85"/>
    <w:rsid w:val="00EC2DF6"/>
    <w:rsid w:val="00EF101E"/>
    <w:rsid w:val="00F2160D"/>
    <w:rsid w:val="00F26E59"/>
    <w:rsid w:val="00F417F2"/>
    <w:rsid w:val="00FB0DA9"/>
    <w:rsid w:val="00FD5AF0"/>
    <w:rsid w:val="00FF65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5799"/>
  <w15:chartTrackingRefBased/>
  <w15:docId w15:val="{350035A9-E544-4929-A9D9-9B3CBDA5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F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240"/>
    <w:rPr>
      <w:color w:val="0563C1" w:themeColor="hyperlink"/>
      <w:u w:val="single"/>
    </w:rPr>
  </w:style>
  <w:style w:type="character" w:styleId="CommentReference">
    <w:name w:val="annotation reference"/>
    <w:basedOn w:val="DefaultParagraphFont"/>
    <w:uiPriority w:val="99"/>
    <w:semiHidden/>
    <w:unhideWhenUsed/>
    <w:rsid w:val="00365240"/>
    <w:rPr>
      <w:sz w:val="16"/>
      <w:szCs w:val="16"/>
    </w:rPr>
  </w:style>
  <w:style w:type="paragraph" w:styleId="CommentText">
    <w:name w:val="annotation text"/>
    <w:basedOn w:val="Normal"/>
    <w:link w:val="CommentTextChar"/>
    <w:uiPriority w:val="99"/>
    <w:unhideWhenUsed/>
    <w:rsid w:val="00365240"/>
    <w:pPr>
      <w:spacing w:line="240" w:lineRule="auto"/>
    </w:pPr>
    <w:rPr>
      <w:sz w:val="20"/>
      <w:szCs w:val="20"/>
    </w:rPr>
  </w:style>
  <w:style w:type="character" w:customStyle="1" w:styleId="CommentTextChar">
    <w:name w:val="Comment Text Char"/>
    <w:basedOn w:val="DefaultParagraphFont"/>
    <w:link w:val="CommentText"/>
    <w:uiPriority w:val="99"/>
    <w:rsid w:val="00365240"/>
    <w:rPr>
      <w:sz w:val="20"/>
      <w:szCs w:val="20"/>
      <w:lang w:val="en-GB"/>
    </w:rPr>
  </w:style>
  <w:style w:type="paragraph" w:styleId="NormalWeb">
    <w:name w:val="Normal (Web)"/>
    <w:basedOn w:val="Normal"/>
    <w:uiPriority w:val="99"/>
    <w:semiHidden/>
    <w:unhideWhenUsed/>
    <w:rsid w:val="003652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dent1">
    <w:name w:val="indent1"/>
    <w:basedOn w:val="Normal"/>
    <w:rsid w:val="003652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B039C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644D1"/>
    <w:rPr>
      <w:b/>
      <w:bCs/>
    </w:rPr>
  </w:style>
  <w:style w:type="character" w:customStyle="1" w:styleId="CommentSubjectChar">
    <w:name w:val="Comment Subject Char"/>
    <w:basedOn w:val="CommentTextChar"/>
    <w:link w:val="CommentSubject"/>
    <w:uiPriority w:val="99"/>
    <w:semiHidden/>
    <w:rsid w:val="009644D1"/>
    <w:rPr>
      <w:b/>
      <w:bCs/>
      <w:sz w:val="20"/>
      <w:szCs w:val="20"/>
      <w:lang w:val="en-GB"/>
    </w:rPr>
  </w:style>
  <w:style w:type="paragraph" w:styleId="BalloonText">
    <w:name w:val="Balloon Text"/>
    <w:basedOn w:val="Normal"/>
    <w:link w:val="BalloonTextChar"/>
    <w:uiPriority w:val="99"/>
    <w:semiHidden/>
    <w:unhideWhenUsed/>
    <w:rsid w:val="00964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D1"/>
    <w:rPr>
      <w:rFonts w:ascii="Segoe UI" w:hAnsi="Segoe UI" w:cs="Segoe UI"/>
      <w:sz w:val="18"/>
      <w:szCs w:val="18"/>
      <w:lang w:val="en-GB"/>
    </w:rPr>
  </w:style>
  <w:style w:type="paragraph" w:customStyle="1" w:styleId="Default">
    <w:name w:val="Default"/>
    <w:rsid w:val="0052502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71674C"/>
    <w:pPr>
      <w:ind w:left="720"/>
      <w:contextualSpacing/>
    </w:pPr>
  </w:style>
  <w:style w:type="character" w:customStyle="1" w:styleId="ListParagraphChar">
    <w:name w:val="List Paragraph Char"/>
    <w:basedOn w:val="DefaultParagraphFont"/>
    <w:link w:val="ListParagraph"/>
    <w:uiPriority w:val="34"/>
    <w:rsid w:val="0071674C"/>
    <w:rPr>
      <w:lang w:val="en-GB"/>
    </w:rPr>
  </w:style>
  <w:style w:type="paragraph" w:styleId="Header">
    <w:name w:val="header"/>
    <w:basedOn w:val="Normal"/>
    <w:link w:val="HeaderChar"/>
    <w:uiPriority w:val="99"/>
    <w:unhideWhenUsed/>
    <w:rsid w:val="000E51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51E2"/>
    <w:rPr>
      <w:lang w:val="en-GB"/>
    </w:rPr>
  </w:style>
  <w:style w:type="paragraph" w:styleId="Footer">
    <w:name w:val="footer"/>
    <w:basedOn w:val="Normal"/>
    <w:link w:val="FooterChar"/>
    <w:uiPriority w:val="99"/>
    <w:unhideWhenUsed/>
    <w:rsid w:val="007455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550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6AE6D-D4A1-4E32-8218-42A39B49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1473</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 Michael</dc:creator>
  <cp:keywords/>
  <dc:description/>
  <cp:lastModifiedBy>Monika Kyriacou</cp:lastModifiedBy>
  <cp:revision>2</cp:revision>
  <dcterms:created xsi:type="dcterms:W3CDTF">2023-04-27T14:38:00Z</dcterms:created>
  <dcterms:modified xsi:type="dcterms:W3CDTF">2023-04-27T14:38:00Z</dcterms:modified>
</cp:coreProperties>
</file>